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E3AF" w14:textId="11C242E2" w:rsidR="00D275F2" w:rsidRPr="001009BA" w:rsidRDefault="00D275F2" w:rsidP="00810EC0">
      <w:pPr>
        <w:spacing w:after="0" w:line="240" w:lineRule="auto"/>
        <w:ind w:right="-1"/>
        <w:rPr>
          <w:rFonts w:ascii="Times New Roman" w:hAnsi="Times New Roman"/>
          <w:bCs/>
          <w:kern w:val="36"/>
          <w:lang w:eastAsia="ru-RU"/>
        </w:rPr>
      </w:pPr>
      <w:r w:rsidRPr="00B756AC">
        <w:rPr>
          <w:rFonts w:ascii="Times New Roman" w:hAnsi="Times New Roman"/>
          <w:bCs/>
          <w:kern w:val="36"/>
          <w:lang w:val="en-US" w:eastAsia="ru-RU"/>
        </w:rPr>
        <w:t>DOI</w:t>
      </w:r>
      <w:r w:rsidR="001009BA">
        <w:rPr>
          <w:rFonts w:ascii="Times New Roman" w:hAnsi="Times New Roman"/>
          <w:bCs/>
          <w:kern w:val="36"/>
          <w:lang w:eastAsia="ru-RU"/>
        </w:rPr>
        <w:t xml:space="preserve">: </w:t>
      </w:r>
      <w:hyperlink r:id="rId8" w:history="1">
        <w:r w:rsidR="001009BA" w:rsidRPr="00A15933">
          <w:rPr>
            <w:rStyle w:val="a7"/>
            <w:rFonts w:ascii="Times New Roman" w:hAnsi="Times New Roman"/>
          </w:rPr>
          <w:t>https://doi.org/10.36910/6775-2524-0560-2025-59-4</w:t>
        </w:r>
        <w:r w:rsidR="001009BA" w:rsidRPr="00A15933">
          <w:rPr>
            <w:rStyle w:val="a7"/>
            <w:rFonts w:ascii="Times New Roman" w:hAnsi="Times New Roman"/>
          </w:rPr>
          <w:t>1</w:t>
        </w:r>
      </w:hyperlink>
    </w:p>
    <w:p w14:paraId="13FC60A5" w14:textId="55746838" w:rsidR="00D275F2" w:rsidRDefault="00D275F2" w:rsidP="00810EC0">
      <w:pPr>
        <w:spacing w:after="0" w:line="240" w:lineRule="auto"/>
        <w:ind w:right="-1"/>
        <w:rPr>
          <w:rFonts w:ascii="Times New Roman" w:hAnsi="Times New Roman"/>
          <w:lang w:val="en-US"/>
        </w:rPr>
      </w:pPr>
      <w:r w:rsidRPr="00516461">
        <w:rPr>
          <w:rFonts w:ascii="Times New Roman" w:hAnsi="Times New Roman"/>
        </w:rPr>
        <w:t>УДК</w:t>
      </w:r>
      <w:r w:rsidRPr="00BB67E6">
        <w:rPr>
          <w:rFonts w:ascii="Times New Roman" w:hAnsi="Times New Roman"/>
          <w:lang w:val="en-US"/>
        </w:rPr>
        <w:t xml:space="preserve"> </w:t>
      </w:r>
      <w:r w:rsidR="005B75DD" w:rsidRPr="005B75DD">
        <w:rPr>
          <w:rFonts w:ascii="Times New Roman" w:hAnsi="Times New Roman"/>
          <w:lang w:val="en-US"/>
        </w:rPr>
        <w:t>621.391.8:004.382</w:t>
      </w:r>
    </w:p>
    <w:p w14:paraId="3003DB0C" w14:textId="77777777" w:rsidR="00A02BC2" w:rsidRPr="00F838E3" w:rsidRDefault="00A02BC2" w:rsidP="00A02BC2">
      <w:pPr>
        <w:spacing w:after="0" w:line="240" w:lineRule="auto"/>
        <w:ind w:right="-1"/>
        <w:rPr>
          <w:rFonts w:ascii="Times New Roman" w:hAnsi="Times New Roman"/>
          <w:lang w:val="en-US"/>
        </w:rPr>
      </w:pPr>
      <w:proofErr w:type="spellStart"/>
      <w:r w:rsidRPr="00F838E3">
        <w:rPr>
          <w:rFonts w:ascii="Times New Roman" w:hAnsi="Times New Roman"/>
          <w:b/>
          <w:lang w:val="en-US"/>
        </w:rPr>
        <w:t>Syvolovskyi</w:t>
      </w:r>
      <w:proofErr w:type="spellEnd"/>
      <w:r w:rsidRPr="00F838E3">
        <w:rPr>
          <w:rFonts w:ascii="Times New Roman" w:hAnsi="Times New Roman"/>
          <w:b/>
          <w:lang w:val="en-US"/>
        </w:rPr>
        <w:t xml:space="preserve"> Illia</w:t>
      </w:r>
      <w:r w:rsidRPr="00F838E3">
        <w:rPr>
          <w:rFonts w:ascii="Times New Roman" w:hAnsi="Times New Roman"/>
          <w:b/>
          <w:vertAlign w:val="superscript"/>
          <w:lang w:val="en-US"/>
        </w:rPr>
        <w:t>1</w:t>
      </w:r>
      <w:r w:rsidRPr="00F838E3">
        <w:rPr>
          <w:rFonts w:ascii="Times New Roman" w:hAnsi="Times New Roman"/>
          <w:b/>
          <w:lang w:val="en-US"/>
        </w:rPr>
        <w:t xml:space="preserve">, </w:t>
      </w:r>
      <w:r w:rsidRPr="00F838E3">
        <w:rPr>
          <w:rFonts w:ascii="Times New Roman" w:hAnsi="Times New Roman"/>
          <w:lang w:val="en-US"/>
        </w:rPr>
        <w:t>PhD student</w:t>
      </w:r>
    </w:p>
    <w:p w14:paraId="1EF71C2D" w14:textId="77777777" w:rsidR="00A02BC2" w:rsidRPr="00F838E3" w:rsidRDefault="00A02BC2" w:rsidP="00A02BC2">
      <w:pPr>
        <w:spacing w:after="0" w:line="240" w:lineRule="auto"/>
        <w:ind w:right="-1"/>
        <w:jc w:val="both"/>
        <w:rPr>
          <w:rFonts w:ascii="Times New Roman" w:hAnsi="Times New Roman"/>
          <w:lang w:val="en-US"/>
        </w:rPr>
      </w:pPr>
      <w:hyperlink r:id="rId9" w:history="1">
        <w:r w:rsidRPr="00F838E3">
          <w:rPr>
            <w:rStyle w:val="a7"/>
            <w:rFonts w:ascii="Times New Roman" w:hAnsi="Times New Roman"/>
            <w:lang w:val="en-US"/>
          </w:rPr>
          <w:t>https://orcid.org/0000-0002-4592-0965</w:t>
        </w:r>
      </w:hyperlink>
      <w:r w:rsidRPr="00F838E3">
        <w:rPr>
          <w:rFonts w:ascii="Times New Roman" w:hAnsi="Times New Roman"/>
          <w:lang w:val="en-US"/>
        </w:rPr>
        <w:t xml:space="preserve"> </w:t>
      </w:r>
    </w:p>
    <w:p w14:paraId="0900A266" w14:textId="77777777" w:rsidR="00A02BC2" w:rsidRPr="00F838E3" w:rsidRDefault="00A02BC2" w:rsidP="00A02BC2">
      <w:pPr>
        <w:spacing w:after="0" w:line="240" w:lineRule="auto"/>
        <w:ind w:right="-1"/>
        <w:jc w:val="both"/>
        <w:rPr>
          <w:rFonts w:ascii="Times New Roman" w:hAnsi="Times New Roman"/>
          <w:lang w:val="en-US"/>
        </w:rPr>
      </w:pPr>
      <w:r w:rsidRPr="00F838E3">
        <w:rPr>
          <w:rFonts w:ascii="Times New Roman" w:hAnsi="Times New Roman"/>
          <w:b/>
          <w:lang w:val="en-US"/>
        </w:rPr>
        <w:t>Komar Oleksii</w:t>
      </w:r>
      <w:r w:rsidRPr="00F838E3">
        <w:rPr>
          <w:rFonts w:ascii="Times New Roman" w:hAnsi="Times New Roman"/>
          <w:b/>
          <w:vertAlign w:val="superscript"/>
          <w:lang w:val="en-US"/>
        </w:rPr>
        <w:t>2</w:t>
      </w:r>
      <w:r>
        <w:rPr>
          <w:rFonts w:ascii="Times New Roman" w:hAnsi="Times New Roman"/>
          <w:b/>
        </w:rPr>
        <w:t>,</w:t>
      </w:r>
      <w:r w:rsidRPr="00F838E3">
        <w:rPr>
          <w:rFonts w:ascii="Times New Roman" w:hAnsi="Times New Roman"/>
          <w:b/>
          <w:lang w:val="en-US"/>
        </w:rPr>
        <w:t xml:space="preserve"> </w:t>
      </w:r>
      <w:r w:rsidRPr="00F838E3">
        <w:rPr>
          <w:rFonts w:ascii="Times New Roman" w:hAnsi="Times New Roman"/>
          <w:lang w:val="en-US"/>
        </w:rPr>
        <w:t>PhD, Associate Professor</w:t>
      </w:r>
    </w:p>
    <w:p w14:paraId="7862D16F" w14:textId="77777777" w:rsidR="00A02BC2" w:rsidRPr="00F838E3" w:rsidRDefault="00A02BC2" w:rsidP="00A02BC2">
      <w:pPr>
        <w:widowControl w:val="0"/>
        <w:tabs>
          <w:tab w:val="left" w:pos="709"/>
        </w:tabs>
        <w:spacing w:after="0" w:line="240" w:lineRule="auto"/>
        <w:ind w:right="-1"/>
        <w:jc w:val="both"/>
        <w:rPr>
          <w:rStyle w:val="a7"/>
          <w:rFonts w:ascii="Times New Roman" w:hAnsi="Times New Roman"/>
          <w:lang w:val="en-US"/>
        </w:rPr>
      </w:pPr>
      <w:hyperlink r:id="rId10" w:history="1">
        <w:r w:rsidRPr="00F838E3">
          <w:rPr>
            <w:rStyle w:val="a7"/>
            <w:rFonts w:ascii="Times New Roman" w:hAnsi="Times New Roman"/>
            <w:lang w:val="en-US"/>
          </w:rPr>
          <w:t>https://orcid.org/0009-0002-2994-6556</w:t>
        </w:r>
      </w:hyperlink>
    </w:p>
    <w:p w14:paraId="020979E0" w14:textId="77777777" w:rsidR="00A02BC2" w:rsidRDefault="00A02BC2" w:rsidP="00A02BC2">
      <w:pPr>
        <w:widowControl w:val="0"/>
        <w:tabs>
          <w:tab w:val="left" w:pos="709"/>
        </w:tabs>
        <w:spacing w:after="0" w:line="240" w:lineRule="auto"/>
        <w:ind w:right="-1"/>
        <w:jc w:val="both"/>
        <w:rPr>
          <w:rFonts w:ascii="Times New Roman" w:hAnsi="Times New Roman"/>
        </w:rPr>
      </w:pPr>
      <w:r w:rsidRPr="004F2117">
        <w:rPr>
          <w:rStyle w:val="a7"/>
          <w:rFonts w:ascii="Times New Roman" w:hAnsi="Times New Roman"/>
          <w:vertAlign w:val="superscript"/>
          <w:lang w:val="en-US"/>
        </w:rPr>
        <w:t>1</w:t>
      </w:r>
      <w:r w:rsidRPr="00F838E3">
        <w:rPr>
          <w:rStyle w:val="a7"/>
          <w:rFonts w:ascii="Times New Roman" w:hAnsi="Times New Roman"/>
          <w:vertAlign w:val="superscript"/>
          <w:lang w:val="en-US"/>
        </w:rPr>
        <w:t xml:space="preserve"> </w:t>
      </w:r>
      <w:r w:rsidRPr="00F838E3">
        <w:rPr>
          <w:rFonts w:ascii="Times New Roman" w:hAnsi="Times New Roman"/>
          <w:lang w:val="en-US"/>
        </w:rPr>
        <w:t>Ukrainian State University of Railway Transport, Kharkiv, Ukraine</w:t>
      </w:r>
    </w:p>
    <w:p w14:paraId="4095453D" w14:textId="77777777" w:rsidR="00A02BC2" w:rsidRPr="004F2117" w:rsidRDefault="00A02BC2" w:rsidP="00A02BC2">
      <w:pPr>
        <w:widowControl w:val="0"/>
        <w:tabs>
          <w:tab w:val="left" w:pos="709"/>
        </w:tabs>
        <w:spacing w:after="0" w:line="240" w:lineRule="auto"/>
        <w:ind w:right="-1"/>
        <w:jc w:val="both"/>
        <w:rPr>
          <w:rFonts w:ascii="Times New Roman" w:hAnsi="Times New Roman"/>
          <w:lang w:val="en-US"/>
        </w:rPr>
      </w:pPr>
      <w:r w:rsidRPr="00F838E3">
        <w:rPr>
          <w:rFonts w:ascii="Times New Roman" w:hAnsi="Times New Roman"/>
          <w:vertAlign w:val="superscript"/>
          <w:lang w:val="en-US"/>
        </w:rPr>
        <w:t>2</w:t>
      </w:r>
      <w:r w:rsidRPr="00F838E3">
        <w:rPr>
          <w:rFonts w:ascii="Times New Roman" w:hAnsi="Times New Roman"/>
          <w:lang w:val="en-US"/>
        </w:rPr>
        <w:t>National Aviation University, Kyiv, Ukraine</w:t>
      </w:r>
    </w:p>
    <w:p w14:paraId="1FE82241" w14:textId="77777777" w:rsidR="009C70B8" w:rsidRPr="00A02BC2" w:rsidRDefault="009C70B8" w:rsidP="00810EC0">
      <w:pPr>
        <w:spacing w:after="0" w:line="240" w:lineRule="auto"/>
        <w:rPr>
          <w:rFonts w:ascii="Times New Roman" w:eastAsia="Arial" w:hAnsi="Times New Roman"/>
          <w:lang w:val="en-US"/>
        </w:rPr>
      </w:pPr>
    </w:p>
    <w:p w14:paraId="7A20725F" w14:textId="5ABA798D" w:rsidR="006D4C9D" w:rsidRDefault="006506DD" w:rsidP="00810EC0">
      <w:pPr>
        <w:spacing w:after="0" w:line="240" w:lineRule="auto"/>
        <w:ind w:firstLine="567"/>
        <w:jc w:val="center"/>
        <w:rPr>
          <w:rFonts w:ascii="Times New Roman" w:hAnsi="Times New Roman"/>
          <w:b/>
          <w:lang w:val="en-US"/>
        </w:rPr>
      </w:pPr>
      <w:r w:rsidRPr="006506DD">
        <w:rPr>
          <w:rFonts w:ascii="Times New Roman" w:hAnsi="Times New Roman"/>
          <w:b/>
          <w:lang w:val="en-US"/>
        </w:rPr>
        <w:t>A METHOD OF MULTICRITERIA DATA STREAM DISTRIBUTION IN TELECOMMUNICATION NETWORKS BASED ON AN EVOLUTIONARY APPROACH</w:t>
      </w:r>
    </w:p>
    <w:p w14:paraId="3ED5FC46" w14:textId="77777777" w:rsidR="006506DD" w:rsidRPr="00F84F92" w:rsidRDefault="006506DD" w:rsidP="00810EC0">
      <w:pPr>
        <w:spacing w:after="0" w:line="240" w:lineRule="auto"/>
        <w:ind w:firstLine="567"/>
        <w:jc w:val="center"/>
        <w:rPr>
          <w:rFonts w:ascii="Times New Roman" w:eastAsia="Arial" w:hAnsi="Times New Roman"/>
          <w:b/>
          <w:caps/>
          <w:sz w:val="18"/>
          <w:szCs w:val="18"/>
          <w:lang w:val="en-US"/>
        </w:rPr>
      </w:pPr>
    </w:p>
    <w:p w14:paraId="7FFAAA0F" w14:textId="71BC87E7" w:rsidR="008A0D7A" w:rsidRDefault="006506DD" w:rsidP="00810EC0">
      <w:pPr>
        <w:tabs>
          <w:tab w:val="left" w:pos="993"/>
        </w:tabs>
        <w:spacing w:after="0" w:line="240" w:lineRule="auto"/>
        <w:ind w:firstLine="567"/>
        <w:jc w:val="both"/>
        <w:rPr>
          <w:rFonts w:ascii="Times New Roman" w:hAnsi="Times New Roman"/>
          <w:sz w:val="18"/>
          <w:szCs w:val="18"/>
          <w:lang w:val="en-US"/>
        </w:rPr>
      </w:pPr>
      <w:proofErr w:type="spellStart"/>
      <w:r w:rsidRPr="006506DD">
        <w:rPr>
          <w:rFonts w:ascii="Times New Roman" w:hAnsi="Times New Roman"/>
          <w:b/>
          <w:sz w:val="18"/>
          <w:szCs w:val="18"/>
          <w:lang w:val="en-US"/>
        </w:rPr>
        <w:t>Syvolovskyi</w:t>
      </w:r>
      <w:proofErr w:type="spellEnd"/>
      <w:r>
        <w:rPr>
          <w:rFonts w:ascii="Times New Roman" w:hAnsi="Times New Roman"/>
          <w:b/>
          <w:sz w:val="18"/>
          <w:szCs w:val="18"/>
        </w:rPr>
        <w:t xml:space="preserve"> </w:t>
      </w:r>
      <w:r>
        <w:rPr>
          <w:rFonts w:ascii="Times New Roman" w:hAnsi="Times New Roman"/>
          <w:b/>
          <w:sz w:val="18"/>
          <w:szCs w:val="18"/>
          <w:lang w:val="en-US"/>
        </w:rPr>
        <w:t>I.</w:t>
      </w:r>
      <w:r w:rsidR="00F84F92" w:rsidRPr="00F84F92">
        <w:rPr>
          <w:rFonts w:ascii="Times New Roman" w:hAnsi="Times New Roman"/>
          <w:b/>
          <w:sz w:val="18"/>
          <w:szCs w:val="18"/>
          <w:lang w:val="en-US"/>
        </w:rPr>
        <w:t xml:space="preserve">, </w:t>
      </w:r>
      <w:proofErr w:type="spellStart"/>
      <w:r w:rsidRPr="006506DD">
        <w:rPr>
          <w:rFonts w:ascii="Times New Roman" w:hAnsi="Times New Roman"/>
          <w:b/>
          <w:sz w:val="18"/>
          <w:szCs w:val="18"/>
        </w:rPr>
        <w:t>Komar</w:t>
      </w:r>
      <w:proofErr w:type="spellEnd"/>
      <w:r w:rsidR="00F84F92" w:rsidRPr="00F84F92">
        <w:rPr>
          <w:rFonts w:ascii="Times New Roman" w:hAnsi="Times New Roman"/>
          <w:b/>
          <w:sz w:val="18"/>
          <w:szCs w:val="18"/>
        </w:rPr>
        <w:t xml:space="preserve"> </w:t>
      </w:r>
      <w:r w:rsidR="00F84F92" w:rsidRPr="00F84F92">
        <w:rPr>
          <w:rFonts w:ascii="Times New Roman" w:hAnsi="Times New Roman"/>
          <w:b/>
          <w:sz w:val="18"/>
          <w:szCs w:val="18"/>
          <w:lang w:val="en-US"/>
        </w:rPr>
        <w:t>O</w:t>
      </w:r>
      <w:r w:rsidR="00F84F92" w:rsidRPr="00F84F92">
        <w:rPr>
          <w:rFonts w:ascii="Times New Roman" w:hAnsi="Times New Roman"/>
          <w:b/>
          <w:sz w:val="18"/>
          <w:szCs w:val="18"/>
        </w:rPr>
        <w:t>.</w:t>
      </w:r>
      <w:r w:rsidR="00F84F92" w:rsidRPr="00F84F92">
        <w:rPr>
          <w:rFonts w:ascii="Times New Roman" w:hAnsi="Times New Roman"/>
          <w:b/>
          <w:sz w:val="18"/>
          <w:szCs w:val="18"/>
          <w:lang w:val="en-US"/>
        </w:rPr>
        <w:t xml:space="preserve"> </w:t>
      </w:r>
      <w:r w:rsidRPr="006506DD">
        <w:rPr>
          <w:rFonts w:ascii="Times New Roman" w:hAnsi="Times New Roman"/>
          <w:b/>
          <w:sz w:val="18"/>
          <w:szCs w:val="18"/>
          <w:lang w:val="en-US"/>
        </w:rPr>
        <w:t>A method of multicriteria data stream distribution in telecommunication networks based on an evolutionary approach</w:t>
      </w:r>
      <w:r>
        <w:rPr>
          <w:rFonts w:ascii="Times New Roman" w:hAnsi="Times New Roman"/>
          <w:b/>
          <w:sz w:val="18"/>
          <w:szCs w:val="18"/>
          <w:lang w:val="en-US"/>
        </w:rPr>
        <w:t>.</w:t>
      </w:r>
      <w:r w:rsidR="00F84F92" w:rsidRPr="00F84F92">
        <w:rPr>
          <w:rFonts w:ascii="Times New Roman" w:hAnsi="Times New Roman"/>
          <w:b/>
          <w:sz w:val="18"/>
          <w:szCs w:val="18"/>
        </w:rPr>
        <w:t xml:space="preserve"> </w:t>
      </w:r>
      <w:r w:rsidRPr="006506DD">
        <w:rPr>
          <w:rFonts w:ascii="Times New Roman" w:hAnsi="Times New Roman"/>
          <w:sz w:val="18"/>
          <w:szCs w:val="18"/>
          <w:lang w:val="en-US"/>
        </w:rPr>
        <w:t>The article presents a method of multicriteria decision-making for the distribution of data streams in telecommunication systems, developed on the basis of the modified genetic algorithm NSGA-III. The proposed model takes into account the dynamic nature of the load, resource constraints, the possibility of delegating tasks between clusters, and predicting peak traffic surges. The problem is formalized as a generalized scheduling problem with a set of criteria, including minimizing the use of node resources, load balancing, and reducing the number of delegated streams. The architecture of the system with the logic of stream processing and interaction of cluster coordinators is described. The developed algorithm includes adaptive updating of reference directions, hybrid ranking taking into account the probability of overload, and dynamic adjustment of the mutation rate according to the predicted load. The effectiveness of the proposed approach is confirmed by calculating the fitness function and analyzing the resulting Pareto fronts. It is substantiated that the method allows maintaining high flexibility and accuracy of data stream (load) distribution in the variable environment of telecommunication networks.</w:t>
      </w:r>
    </w:p>
    <w:p w14:paraId="1983E024" w14:textId="30F3B1F0" w:rsidR="00F84F92" w:rsidRPr="00F84F92" w:rsidRDefault="00F84F92" w:rsidP="00810EC0">
      <w:pPr>
        <w:tabs>
          <w:tab w:val="left" w:pos="993"/>
        </w:tabs>
        <w:spacing w:after="0" w:line="240" w:lineRule="auto"/>
        <w:ind w:firstLine="567"/>
        <w:jc w:val="both"/>
        <w:rPr>
          <w:rFonts w:ascii="Times New Roman" w:hAnsi="Times New Roman"/>
          <w:sz w:val="18"/>
          <w:szCs w:val="18"/>
          <w:highlight w:val="yellow"/>
          <w:lang w:val="en-US"/>
        </w:rPr>
      </w:pPr>
      <w:r w:rsidRPr="00F84F92">
        <w:rPr>
          <w:rFonts w:ascii="Times New Roman" w:hAnsi="Times New Roman"/>
          <w:b/>
          <w:sz w:val="18"/>
          <w:szCs w:val="18"/>
          <w:lang w:val="en-US"/>
        </w:rPr>
        <w:t>Keywords:</w:t>
      </w:r>
      <w:r w:rsidRPr="00F84F92">
        <w:rPr>
          <w:rFonts w:ascii="Times New Roman" w:hAnsi="Times New Roman"/>
          <w:sz w:val="18"/>
          <w:szCs w:val="18"/>
          <w:lang w:val="en-US"/>
        </w:rPr>
        <w:t xml:space="preserve"> </w:t>
      </w:r>
      <w:r w:rsidR="006506DD" w:rsidRPr="006506DD">
        <w:rPr>
          <w:rFonts w:ascii="Times New Roman" w:hAnsi="Times New Roman"/>
          <w:sz w:val="18"/>
          <w:szCs w:val="18"/>
          <w:lang w:val="en-US"/>
        </w:rPr>
        <w:t>telecommunication systems, evolutionary approach, genetic algorithm, encoding, stream, node, traffic, workload, resource intensity, optimization, algorithm implementation, distribution of data streams, solution, scheduling problem.</w:t>
      </w:r>
    </w:p>
    <w:p w14:paraId="48930DFB" w14:textId="77777777" w:rsidR="00D275F2" w:rsidRPr="00F84F92" w:rsidRDefault="00D275F2" w:rsidP="00810EC0">
      <w:pPr>
        <w:spacing w:after="0" w:line="240" w:lineRule="auto"/>
        <w:ind w:right="-1" w:firstLine="567"/>
        <w:jc w:val="both"/>
        <w:rPr>
          <w:rFonts w:ascii="Times New Roman" w:hAnsi="Times New Roman"/>
          <w:b/>
          <w:sz w:val="18"/>
          <w:szCs w:val="18"/>
          <w:lang w:val="en-US"/>
        </w:rPr>
      </w:pPr>
    </w:p>
    <w:p w14:paraId="29033BCF" w14:textId="629CE103" w:rsidR="00F84F92" w:rsidRDefault="006506DD" w:rsidP="00810EC0">
      <w:pPr>
        <w:pStyle w:val="af4"/>
        <w:tabs>
          <w:tab w:val="left" w:pos="1276"/>
        </w:tabs>
        <w:ind w:right="-143" w:firstLine="567"/>
        <w:jc w:val="both"/>
        <w:rPr>
          <w:rFonts w:ascii="Times New Roman" w:hAnsi="Times New Roman"/>
          <w:sz w:val="18"/>
          <w:szCs w:val="18"/>
          <w:lang w:val="uk-UA"/>
        </w:rPr>
      </w:pPr>
      <w:proofErr w:type="spellStart"/>
      <w:r w:rsidRPr="006506DD">
        <w:rPr>
          <w:rFonts w:ascii="Times New Roman" w:hAnsi="Times New Roman"/>
          <w:b/>
          <w:sz w:val="18"/>
          <w:szCs w:val="18"/>
          <w:lang w:val="uk-UA"/>
        </w:rPr>
        <w:t>Сиволовський</w:t>
      </w:r>
      <w:proofErr w:type="spellEnd"/>
      <w:r w:rsidRPr="006506DD">
        <w:rPr>
          <w:rFonts w:ascii="Times New Roman" w:hAnsi="Times New Roman"/>
          <w:b/>
          <w:sz w:val="18"/>
          <w:szCs w:val="18"/>
          <w:lang w:val="uk-UA"/>
        </w:rPr>
        <w:t xml:space="preserve"> І.</w:t>
      </w:r>
      <w:r w:rsidRPr="006506DD">
        <w:rPr>
          <w:rFonts w:ascii="Times New Roman" w:hAnsi="Times New Roman"/>
          <w:b/>
          <w:sz w:val="18"/>
          <w:szCs w:val="18"/>
        </w:rPr>
        <w:t xml:space="preserve"> </w:t>
      </w:r>
      <w:r>
        <w:rPr>
          <w:rFonts w:ascii="Times New Roman" w:hAnsi="Times New Roman"/>
          <w:b/>
          <w:sz w:val="18"/>
          <w:szCs w:val="18"/>
          <w:lang w:val="uk-UA"/>
        </w:rPr>
        <w:t>М.</w:t>
      </w:r>
      <w:r w:rsidRPr="006506DD">
        <w:rPr>
          <w:rFonts w:ascii="Times New Roman" w:hAnsi="Times New Roman"/>
          <w:b/>
          <w:sz w:val="18"/>
          <w:szCs w:val="18"/>
          <w:lang w:val="uk-UA"/>
        </w:rPr>
        <w:t>, Комар О.</w:t>
      </w:r>
      <w:r>
        <w:rPr>
          <w:rFonts w:ascii="Times New Roman" w:hAnsi="Times New Roman"/>
          <w:b/>
          <w:sz w:val="18"/>
          <w:szCs w:val="18"/>
          <w:lang w:val="uk-UA"/>
        </w:rPr>
        <w:t xml:space="preserve"> М.</w:t>
      </w:r>
      <w:r w:rsidR="00F84F92" w:rsidRPr="00F84F92">
        <w:rPr>
          <w:rFonts w:ascii="Times New Roman" w:hAnsi="Times New Roman"/>
          <w:b/>
          <w:sz w:val="18"/>
          <w:szCs w:val="18"/>
          <w:lang w:val="uk-UA"/>
        </w:rPr>
        <w:t xml:space="preserve"> </w:t>
      </w:r>
      <w:r w:rsidRPr="006506DD">
        <w:rPr>
          <w:rFonts w:ascii="Times New Roman" w:hAnsi="Times New Roman"/>
          <w:b/>
          <w:bCs/>
          <w:sz w:val="18"/>
          <w:szCs w:val="18"/>
          <w:lang w:val="uk-UA"/>
        </w:rPr>
        <w:t>Метод багатокритеріального розподілу інформаційних потоків у телекомунікаційних мережах на основі еволюційного підходу.</w:t>
      </w:r>
      <w:r w:rsidR="00F84F92">
        <w:rPr>
          <w:rFonts w:ascii="Times New Roman" w:hAnsi="Times New Roman"/>
          <w:b/>
          <w:bCs/>
          <w:sz w:val="18"/>
          <w:szCs w:val="18"/>
          <w:lang w:val="uk-UA"/>
        </w:rPr>
        <w:t xml:space="preserve"> </w:t>
      </w:r>
      <w:r w:rsidR="00F84F92" w:rsidRPr="00F84F92">
        <w:rPr>
          <w:rFonts w:ascii="Times New Roman" w:hAnsi="Times New Roman"/>
          <w:sz w:val="18"/>
          <w:szCs w:val="18"/>
          <w:lang w:val="uk-UA"/>
        </w:rPr>
        <w:t xml:space="preserve">У статті представлено комплексне дослідження, присвячене розробці адаптивного методу реконструкції сигналів у динамічних середовищах. Запропонований метод базується на використанні модифікованих рядів </w:t>
      </w:r>
      <w:proofErr w:type="spellStart"/>
      <w:r w:rsidR="00F84F92" w:rsidRPr="00F84F92">
        <w:rPr>
          <w:rFonts w:ascii="Times New Roman" w:hAnsi="Times New Roman"/>
          <w:sz w:val="18"/>
          <w:szCs w:val="18"/>
          <w:lang w:val="uk-UA"/>
        </w:rPr>
        <w:t>Вольтерра</w:t>
      </w:r>
      <w:proofErr w:type="spellEnd"/>
      <w:r w:rsidR="00F84F92" w:rsidRPr="00F84F92">
        <w:rPr>
          <w:rFonts w:ascii="Times New Roman" w:hAnsi="Times New Roman"/>
          <w:sz w:val="18"/>
          <w:szCs w:val="18"/>
          <w:lang w:val="uk-UA"/>
        </w:rPr>
        <w:t xml:space="preserve"> з часовими обмеженнями, де внесок </w:t>
      </w:r>
      <w:proofErr w:type="spellStart"/>
      <w:r w:rsidR="00F84F92" w:rsidRPr="00F84F92">
        <w:rPr>
          <w:rFonts w:ascii="Times New Roman" w:hAnsi="Times New Roman"/>
          <w:sz w:val="18"/>
          <w:szCs w:val="18"/>
          <w:lang w:val="uk-UA"/>
        </w:rPr>
        <w:t>ядер</w:t>
      </w:r>
      <w:proofErr w:type="spellEnd"/>
      <w:r w:rsidR="00F84F92" w:rsidRPr="00F84F92">
        <w:rPr>
          <w:rFonts w:ascii="Times New Roman" w:hAnsi="Times New Roman"/>
          <w:sz w:val="18"/>
          <w:szCs w:val="18"/>
          <w:lang w:val="uk-UA"/>
        </w:rPr>
        <w:t xml:space="preserve"> обмежується локальними часовими вікнами, визначеними за допомогою </w:t>
      </w:r>
      <w:proofErr w:type="spellStart"/>
      <w:r w:rsidR="00F84F92" w:rsidRPr="00F84F92">
        <w:rPr>
          <w:rFonts w:ascii="Times New Roman" w:hAnsi="Times New Roman"/>
          <w:sz w:val="18"/>
          <w:szCs w:val="18"/>
          <w:lang w:val="uk-UA"/>
        </w:rPr>
        <w:t>згладжувальної</w:t>
      </w:r>
      <w:proofErr w:type="spellEnd"/>
      <w:r w:rsidR="00F84F92" w:rsidRPr="00F84F92">
        <w:rPr>
          <w:rFonts w:ascii="Times New Roman" w:hAnsi="Times New Roman"/>
          <w:sz w:val="18"/>
          <w:szCs w:val="18"/>
          <w:lang w:val="uk-UA"/>
        </w:rPr>
        <w:t xml:space="preserve"> </w:t>
      </w:r>
      <w:proofErr w:type="spellStart"/>
      <w:r w:rsidR="00F84F92" w:rsidRPr="00F84F92">
        <w:rPr>
          <w:rFonts w:ascii="Times New Roman" w:hAnsi="Times New Roman"/>
          <w:sz w:val="18"/>
          <w:szCs w:val="18"/>
          <w:lang w:val="uk-UA"/>
        </w:rPr>
        <w:t>Гаусової</w:t>
      </w:r>
      <w:proofErr w:type="spellEnd"/>
      <w:r w:rsidR="00F84F92" w:rsidRPr="00F84F92">
        <w:rPr>
          <w:rFonts w:ascii="Times New Roman" w:hAnsi="Times New Roman"/>
          <w:sz w:val="18"/>
          <w:szCs w:val="18"/>
          <w:lang w:val="uk-UA"/>
        </w:rPr>
        <w:t xml:space="preserve"> функції. Такий підхід дозволяє подолати обмеження традиційних спектральних методів, які внаслідок </w:t>
      </w:r>
      <w:proofErr w:type="spellStart"/>
      <w:r w:rsidR="00F84F92" w:rsidRPr="00F84F92">
        <w:rPr>
          <w:rFonts w:ascii="Times New Roman" w:hAnsi="Times New Roman"/>
          <w:sz w:val="18"/>
          <w:szCs w:val="18"/>
          <w:lang w:val="uk-UA"/>
        </w:rPr>
        <w:t>згладжувального</w:t>
      </w:r>
      <w:proofErr w:type="spellEnd"/>
      <w:r w:rsidR="00F84F92" w:rsidRPr="00F84F92">
        <w:rPr>
          <w:rFonts w:ascii="Times New Roman" w:hAnsi="Times New Roman"/>
          <w:sz w:val="18"/>
          <w:szCs w:val="18"/>
          <w:lang w:val="uk-UA"/>
        </w:rPr>
        <w:t xml:space="preserve"> ефекту не здатні точно відтворювати швидкоплинні або імпульсні особливості сигналу. Для виявлення критичних ділянок сигналу, а саме областей з різкими змінами або локальними аномаліями, в роботі введено індикатор нестабільності, що дозволяє здійснювати вибіркову активацію часово обмеженої моделі лише в нестійких зонах. У стабільних ділянках сигналу реконструкція виконується з використанням частотної моделі, що забезпечує ефективне використання обчислювальних ресурсів.</w:t>
      </w:r>
      <w:r w:rsidR="008A0D7A">
        <w:rPr>
          <w:rFonts w:ascii="Times New Roman" w:hAnsi="Times New Roman"/>
          <w:sz w:val="18"/>
          <w:szCs w:val="18"/>
          <w:lang w:val="uk-UA"/>
        </w:rPr>
        <w:t xml:space="preserve"> </w:t>
      </w:r>
      <w:r w:rsidR="00F84F92" w:rsidRPr="00F84F92">
        <w:rPr>
          <w:rFonts w:ascii="Times New Roman" w:hAnsi="Times New Roman"/>
          <w:sz w:val="18"/>
          <w:szCs w:val="18"/>
          <w:lang w:val="uk-UA"/>
        </w:rPr>
        <w:t>За результатами експериментів отримано зростання коефіцієнта локальної узгодженості (ALC) в діапазоні 10–14% в залежності від просторової локалізації критичних точок та інтенсивності часових змін сигналу, а також зменшення середньоквадратичної похибки (MSE) на 12–18% у порівнянні з традиційними методами частотної реконструкції.</w:t>
      </w:r>
      <w:r w:rsidR="008A0D7A">
        <w:rPr>
          <w:rFonts w:ascii="Times New Roman" w:hAnsi="Times New Roman"/>
          <w:sz w:val="18"/>
          <w:szCs w:val="18"/>
          <w:lang w:val="uk-UA"/>
        </w:rPr>
        <w:t xml:space="preserve"> </w:t>
      </w:r>
      <w:r w:rsidR="00F84F92" w:rsidRPr="00F84F92">
        <w:rPr>
          <w:rFonts w:ascii="Times New Roman" w:hAnsi="Times New Roman"/>
          <w:sz w:val="18"/>
          <w:szCs w:val="18"/>
          <w:lang w:val="uk-UA"/>
        </w:rPr>
        <w:t xml:space="preserve">Отримані результати підтверджують ефективність запропонованого методу у задачах обробки сигналів для когнітивних телекомунікаційних систем в умовах складного завадового середовища. </w:t>
      </w:r>
    </w:p>
    <w:p w14:paraId="5A83E45D" w14:textId="40E43C76" w:rsidR="00F319E6" w:rsidRDefault="00F84F92" w:rsidP="006506DD">
      <w:pPr>
        <w:pStyle w:val="af4"/>
        <w:tabs>
          <w:tab w:val="left" w:pos="1276"/>
        </w:tabs>
        <w:ind w:right="-143" w:firstLine="567"/>
        <w:jc w:val="both"/>
        <w:rPr>
          <w:rFonts w:ascii="Times New Roman" w:hAnsi="Times New Roman"/>
          <w:sz w:val="18"/>
          <w:szCs w:val="18"/>
          <w:lang w:val="uk-UA"/>
        </w:rPr>
      </w:pPr>
      <w:r w:rsidRPr="00F84F92">
        <w:rPr>
          <w:rFonts w:ascii="Times New Roman" w:hAnsi="Times New Roman"/>
          <w:b/>
          <w:sz w:val="18"/>
          <w:szCs w:val="18"/>
          <w:lang w:val="uk-UA"/>
        </w:rPr>
        <w:t>Ключові слова</w:t>
      </w:r>
      <w:r w:rsidRPr="00F84F92">
        <w:rPr>
          <w:rFonts w:ascii="Times New Roman" w:hAnsi="Times New Roman"/>
          <w:sz w:val="18"/>
          <w:szCs w:val="18"/>
          <w:lang w:val="uk-UA"/>
        </w:rPr>
        <w:t xml:space="preserve">: </w:t>
      </w:r>
      <w:r w:rsidR="006506DD" w:rsidRPr="006506DD">
        <w:rPr>
          <w:rFonts w:ascii="Times New Roman" w:hAnsi="Times New Roman"/>
          <w:sz w:val="18"/>
          <w:szCs w:val="18"/>
          <w:lang w:val="uk-UA"/>
        </w:rPr>
        <w:t xml:space="preserve">телекомунікаційні системи, еволюційний підхід, генетичний алгоритм, кодування, потік, вузол, трафік, навантаження, </w:t>
      </w:r>
      <w:proofErr w:type="spellStart"/>
      <w:r w:rsidR="006506DD" w:rsidRPr="006506DD">
        <w:rPr>
          <w:rFonts w:ascii="Times New Roman" w:hAnsi="Times New Roman"/>
          <w:sz w:val="18"/>
          <w:szCs w:val="18"/>
          <w:lang w:val="uk-UA"/>
        </w:rPr>
        <w:t>ресурсоємність</w:t>
      </w:r>
      <w:proofErr w:type="spellEnd"/>
      <w:r w:rsidR="006506DD" w:rsidRPr="006506DD">
        <w:rPr>
          <w:rFonts w:ascii="Times New Roman" w:hAnsi="Times New Roman"/>
          <w:sz w:val="18"/>
          <w:szCs w:val="18"/>
          <w:lang w:val="uk-UA"/>
        </w:rPr>
        <w:t>, оптимізація, алгоритм реалізації, розподіл інформаційних потоків, рішення, задача розкладу.</w:t>
      </w:r>
    </w:p>
    <w:p w14:paraId="0EF063FF" w14:textId="77777777" w:rsidR="006506DD" w:rsidRPr="001009BA" w:rsidRDefault="006506DD" w:rsidP="006506DD">
      <w:pPr>
        <w:pStyle w:val="af4"/>
        <w:tabs>
          <w:tab w:val="left" w:pos="1276"/>
        </w:tabs>
        <w:ind w:right="-143" w:firstLine="567"/>
        <w:jc w:val="both"/>
        <w:rPr>
          <w:rFonts w:ascii="Times New Roman" w:eastAsia="Arial" w:hAnsi="Times New Roman"/>
          <w:lang w:val="uk-UA"/>
        </w:rPr>
      </w:pPr>
    </w:p>
    <w:p w14:paraId="3E213EFE" w14:textId="77777777" w:rsidR="006506DD" w:rsidRPr="00F838E3" w:rsidRDefault="006506DD" w:rsidP="006506DD">
      <w:pPr>
        <w:spacing w:after="0" w:line="240" w:lineRule="auto"/>
        <w:ind w:firstLine="567"/>
        <w:jc w:val="both"/>
        <w:rPr>
          <w:rFonts w:ascii="Times New Roman" w:hAnsi="Times New Roman"/>
          <w:lang w:val="en-US"/>
        </w:rPr>
      </w:pPr>
      <w:r w:rsidRPr="00F838E3">
        <w:rPr>
          <w:rFonts w:ascii="Times New Roman" w:hAnsi="Times New Roman"/>
          <w:b/>
          <w:bCs/>
          <w:lang w:val="en-US"/>
        </w:rPr>
        <w:t>Statement of a scientific problem.</w:t>
      </w:r>
      <w:r>
        <w:rPr>
          <w:rFonts w:ascii="Times New Roman" w:hAnsi="Times New Roman"/>
          <w:b/>
          <w:bCs/>
        </w:rPr>
        <w:t xml:space="preserve"> </w:t>
      </w:r>
      <w:r w:rsidRPr="00F838E3">
        <w:rPr>
          <w:rFonts w:ascii="Times New Roman" w:hAnsi="Times New Roman"/>
          <w:lang w:val="en-US"/>
        </w:rPr>
        <w:t xml:space="preserve">In distributed telecommunication systems, efficient processing of data streams is complicated by limited resources, uneven cluster load, traffic spikes, and the need for prompt load delegation. Such systems are characterized by dynamic nature and the presence of many conflicting criteria, which requires finding compromise solutions in real time. To solve this scientific and practical problem, taking into account modern conceptual approaches to multi-objective evolutionary optimization [1-17], a multi-criteria decision-making method for the distribution of data streams is proposed, which involves: </w:t>
      </w:r>
    </w:p>
    <w:p w14:paraId="1C7A7296" w14:textId="77777777" w:rsidR="006506DD" w:rsidRPr="00F838E3" w:rsidRDefault="006506DD" w:rsidP="006506DD">
      <w:pPr>
        <w:spacing w:after="0" w:line="240" w:lineRule="auto"/>
        <w:ind w:firstLine="567"/>
        <w:jc w:val="both"/>
        <w:rPr>
          <w:rFonts w:ascii="Times New Roman" w:hAnsi="Times New Roman"/>
          <w:lang w:val="en-US"/>
        </w:rPr>
      </w:pPr>
      <w:r w:rsidRPr="00F838E3">
        <w:rPr>
          <w:rFonts w:ascii="Times New Roman" w:hAnsi="Times New Roman"/>
          <w:lang w:val="en-US"/>
        </w:rPr>
        <w:t xml:space="preserve">– representing decisions in the form of chromosomes with the assignment of streams to nodes; </w:t>
      </w:r>
    </w:p>
    <w:p w14:paraId="208AB5F1" w14:textId="77777777" w:rsidR="006506DD" w:rsidRPr="00F838E3" w:rsidRDefault="006506DD" w:rsidP="006506DD">
      <w:pPr>
        <w:spacing w:after="0" w:line="240" w:lineRule="auto"/>
        <w:ind w:firstLine="567"/>
        <w:jc w:val="both"/>
        <w:rPr>
          <w:rFonts w:ascii="Times New Roman" w:hAnsi="Times New Roman"/>
          <w:lang w:val="en-US"/>
        </w:rPr>
      </w:pPr>
      <w:r w:rsidRPr="00F838E3">
        <w:rPr>
          <w:rFonts w:ascii="Times New Roman" w:hAnsi="Times New Roman"/>
          <w:lang w:val="en-US"/>
        </w:rPr>
        <w:t xml:space="preserve">– evaluating decisions by a fitness function that takes into account the number of delegations, load balance, and risk of </w:t>
      </w:r>
      <w:r w:rsidRPr="00710266">
        <w:rPr>
          <w:rFonts w:ascii="Times New Roman" w:hAnsi="Times New Roman"/>
          <w:lang w:val="en-US"/>
        </w:rPr>
        <w:t>overload</w:t>
      </w:r>
      <w:r w:rsidRPr="00F838E3">
        <w:rPr>
          <w:rFonts w:ascii="Times New Roman" w:hAnsi="Times New Roman"/>
          <w:lang w:val="en-US"/>
        </w:rPr>
        <w:t xml:space="preserve">; </w:t>
      </w:r>
    </w:p>
    <w:p w14:paraId="0472A30A" w14:textId="77777777" w:rsidR="006506DD" w:rsidRPr="00F838E3" w:rsidRDefault="006506DD" w:rsidP="006506DD">
      <w:pPr>
        <w:spacing w:after="0" w:line="240" w:lineRule="auto"/>
        <w:ind w:firstLine="567"/>
        <w:jc w:val="both"/>
        <w:rPr>
          <w:rFonts w:ascii="Times New Roman" w:hAnsi="Times New Roman"/>
          <w:lang w:val="en-US"/>
        </w:rPr>
      </w:pPr>
      <w:r w:rsidRPr="00F838E3">
        <w:rPr>
          <w:rFonts w:ascii="Times New Roman" w:hAnsi="Times New Roman"/>
          <w:lang w:val="en-US"/>
        </w:rPr>
        <w:t>– adaptive response to changes in traffic by dynamically updating parameters.</w:t>
      </w:r>
    </w:p>
    <w:p w14:paraId="3CE56ADC" w14:textId="77777777" w:rsidR="006506DD" w:rsidRPr="00F838E3" w:rsidRDefault="006506DD" w:rsidP="006506DD">
      <w:pPr>
        <w:spacing w:after="0" w:line="240" w:lineRule="auto"/>
        <w:ind w:firstLine="567"/>
        <w:jc w:val="both"/>
        <w:rPr>
          <w:rFonts w:ascii="Times New Roman" w:hAnsi="Times New Roman"/>
          <w:lang w:val="en-US"/>
        </w:rPr>
      </w:pPr>
      <w:r w:rsidRPr="00F838E3">
        <w:rPr>
          <w:rFonts w:ascii="Times New Roman" w:hAnsi="Times New Roman"/>
          <w:lang w:val="en-US"/>
        </w:rPr>
        <w:t>The method is versatile and can be implemented on the basis of any multicriteria genetic algorithm. In this study, NSGA-III was chosen because it provides efficient coverage of the Pareto space with a large number of criteria and allows for easy integration of adaptive mechanisms.</w:t>
      </w:r>
    </w:p>
    <w:p w14:paraId="4841448D" w14:textId="77777777" w:rsidR="006506DD" w:rsidRPr="00F838E3" w:rsidRDefault="006506DD" w:rsidP="006506DD">
      <w:pPr>
        <w:spacing w:after="0" w:line="240" w:lineRule="auto"/>
        <w:ind w:firstLine="567"/>
        <w:jc w:val="both"/>
        <w:rPr>
          <w:rFonts w:ascii="Times New Roman" w:hAnsi="Times New Roman"/>
          <w:lang w:val="en-US"/>
        </w:rPr>
      </w:pPr>
      <w:r w:rsidRPr="00F838E3">
        <w:rPr>
          <w:rFonts w:ascii="Times New Roman" w:hAnsi="Times New Roman"/>
          <w:lang w:val="en-US"/>
        </w:rPr>
        <w:t>The proposed method generates a stable solution under unstable load conditions, provides flexible control over system resources, and can be used for dynamic real-time stream control.</w:t>
      </w:r>
    </w:p>
    <w:p w14:paraId="0AEFABC5" w14:textId="77777777" w:rsidR="006506DD" w:rsidRDefault="006506DD" w:rsidP="006506DD">
      <w:pPr>
        <w:spacing w:after="0" w:line="240" w:lineRule="auto"/>
        <w:ind w:firstLine="567"/>
        <w:jc w:val="both"/>
        <w:rPr>
          <w:rFonts w:ascii="Times New Roman" w:hAnsi="Times New Roman"/>
          <w:lang w:val="en-US"/>
        </w:rPr>
      </w:pPr>
      <w:r w:rsidRPr="00F838E3">
        <w:rPr>
          <w:rFonts w:ascii="Times New Roman" w:hAnsi="Times New Roman"/>
          <w:b/>
          <w:lang w:val="en-US"/>
        </w:rPr>
        <w:lastRenderedPageBreak/>
        <w:t>Research analysis.</w:t>
      </w:r>
      <w:r>
        <w:rPr>
          <w:rFonts w:ascii="Times New Roman" w:hAnsi="Times New Roman"/>
          <w:b/>
        </w:rPr>
        <w:t xml:space="preserve"> </w:t>
      </w:r>
      <w:r w:rsidRPr="00F838E3">
        <w:rPr>
          <w:rFonts w:ascii="Times New Roman" w:hAnsi="Times New Roman"/>
          <w:lang w:val="en-US"/>
        </w:rPr>
        <w:t>An analysis of current research in the field of multicriteria evolutionary optimization and genetic algorithms in distributed computing environments shows that the problem of efficient stream management under dynamic load remains relevant. The works [1, 8, 9, 11, 17] consider the use of genetic algorithms for routing, coverage, and resource allocation in bandwidth-limited environments, but without taking into account multicriteria and adaptability to changes.</w:t>
      </w:r>
    </w:p>
    <w:p w14:paraId="279D502D" w14:textId="77777777" w:rsidR="006506DD" w:rsidRDefault="006506DD" w:rsidP="006506DD">
      <w:pPr>
        <w:spacing w:after="0" w:line="240" w:lineRule="auto"/>
        <w:ind w:firstLine="567"/>
        <w:jc w:val="both"/>
        <w:rPr>
          <w:rFonts w:ascii="Times New Roman" w:hAnsi="Times New Roman"/>
          <w:lang w:val="en-US"/>
        </w:rPr>
      </w:pPr>
      <w:r w:rsidRPr="00F838E3">
        <w:rPr>
          <w:rFonts w:ascii="Times New Roman" w:hAnsi="Times New Roman"/>
          <w:lang w:val="en-US"/>
        </w:rPr>
        <w:t>Publications [4-7, 12, 15, 16] focus on the development of NSGA-III and related algorithms. They propose improvements to the approaches for sorting and generating reference points, but the issues of adaptation to variable load and incorporation of predictions remain insufficiently covered. Studies [2, 10, 13] analyze the limitations of metaheuristic methods, and works [3, 14] demonstrate the use of multicriteria optimization for service placement, but do not take into account the specifics of traffic in telecommunications networks.</w:t>
      </w:r>
    </w:p>
    <w:p w14:paraId="59199D3F" w14:textId="77777777" w:rsidR="006506DD" w:rsidRDefault="006506DD" w:rsidP="006506DD">
      <w:pPr>
        <w:spacing w:after="0" w:line="240" w:lineRule="auto"/>
        <w:ind w:firstLine="567"/>
        <w:jc w:val="both"/>
        <w:rPr>
          <w:rFonts w:ascii="Times New Roman" w:hAnsi="Times New Roman"/>
          <w:lang w:val="en-US"/>
        </w:rPr>
      </w:pPr>
      <w:r w:rsidRPr="00F838E3">
        <w:rPr>
          <w:rFonts w:ascii="Times New Roman" w:hAnsi="Times New Roman"/>
          <w:lang w:val="en-US"/>
        </w:rPr>
        <w:t xml:space="preserve">Thus, the obtained reference scientific and practical results create the basis for further research, in particular in the direction of developing adaptive multicriteria methods for distributing data streams in telecommunication networks, taking into account load </w:t>
      </w:r>
      <w:r>
        <w:rPr>
          <w:rFonts w:ascii="Times New Roman" w:hAnsi="Times New Roman"/>
          <w:lang w:val="en-US"/>
        </w:rPr>
        <w:t>spikes</w:t>
      </w:r>
      <w:r w:rsidRPr="00F838E3">
        <w:rPr>
          <w:rFonts w:ascii="Times New Roman" w:hAnsi="Times New Roman"/>
          <w:lang w:val="en-US"/>
        </w:rPr>
        <w:t xml:space="preserve"> and real-time delegation mechanisms.</w:t>
      </w:r>
    </w:p>
    <w:p w14:paraId="46B25DFE" w14:textId="77777777" w:rsidR="006506DD" w:rsidRPr="00F838E3" w:rsidRDefault="006506DD" w:rsidP="006506DD">
      <w:pPr>
        <w:spacing w:after="0" w:line="240" w:lineRule="auto"/>
        <w:ind w:firstLine="567"/>
        <w:jc w:val="both"/>
        <w:rPr>
          <w:rFonts w:ascii="Times New Roman" w:hAnsi="Times New Roman"/>
          <w:highlight w:val="yellow"/>
          <w:lang w:val="en-US"/>
        </w:rPr>
      </w:pPr>
    </w:p>
    <w:p w14:paraId="43CCA686" w14:textId="77777777" w:rsidR="006506DD" w:rsidRPr="00F838E3" w:rsidRDefault="006506DD" w:rsidP="006506DD">
      <w:pPr>
        <w:spacing w:after="0" w:line="240" w:lineRule="auto"/>
        <w:ind w:firstLine="567"/>
        <w:jc w:val="both"/>
        <w:rPr>
          <w:rFonts w:ascii="Times New Roman" w:hAnsi="Times New Roman"/>
          <w:lang w:val="en-US"/>
        </w:rPr>
      </w:pPr>
      <w:r w:rsidRPr="00F838E3">
        <w:rPr>
          <w:rFonts w:ascii="Times New Roman" w:hAnsi="Times New Roman"/>
          <w:b/>
          <w:lang w:val="en-US"/>
        </w:rPr>
        <w:t>The purpose of the work.</w:t>
      </w:r>
      <w:r>
        <w:rPr>
          <w:rFonts w:ascii="Times New Roman" w:hAnsi="Times New Roman"/>
          <w:b/>
        </w:rPr>
        <w:t xml:space="preserve"> </w:t>
      </w:r>
      <w:r w:rsidRPr="00800B87">
        <w:rPr>
          <w:rFonts w:ascii="Times New Roman" w:hAnsi="Times New Roman"/>
          <w:lang w:val="en-US"/>
        </w:rPr>
        <w:t>The aim of the study is to develop a method for multicriteria distribution of data streams in telecommunication networks based on the modified genetic algorithm NSGA-III, taking into account the dynamic load, resource constraints and predicted traffic spikes.</w:t>
      </w:r>
    </w:p>
    <w:p w14:paraId="1D1D46F0" w14:textId="77777777" w:rsidR="006506DD" w:rsidRPr="00F838E3" w:rsidRDefault="006506DD" w:rsidP="006506DD">
      <w:pPr>
        <w:spacing w:after="0" w:line="240" w:lineRule="auto"/>
        <w:ind w:firstLine="567"/>
        <w:jc w:val="both"/>
        <w:rPr>
          <w:rFonts w:ascii="Times New Roman" w:hAnsi="Times New Roman"/>
          <w:b/>
          <w:lang w:val="en-US"/>
        </w:rPr>
      </w:pPr>
      <w:r w:rsidRPr="00F838E3">
        <w:rPr>
          <w:rFonts w:ascii="Times New Roman" w:hAnsi="Times New Roman"/>
          <w:b/>
          <w:lang w:val="en-US"/>
        </w:rPr>
        <w:t>Presentation of the main material and substantiation of the obtained research results.</w:t>
      </w:r>
    </w:p>
    <w:p w14:paraId="07371A04" w14:textId="77777777" w:rsidR="006506DD" w:rsidRDefault="006506DD" w:rsidP="006506DD">
      <w:pPr>
        <w:spacing w:after="0" w:line="240" w:lineRule="auto"/>
        <w:ind w:firstLine="567"/>
        <w:jc w:val="both"/>
        <w:rPr>
          <w:rFonts w:ascii="Times New Roman" w:hAnsi="Times New Roman"/>
        </w:rPr>
      </w:pPr>
      <w:r w:rsidRPr="00800B87">
        <w:rPr>
          <w:rFonts w:ascii="Times New Roman" w:hAnsi="Times New Roman"/>
          <w:lang w:val="en-US"/>
        </w:rPr>
        <w:t>The model of the system in which the proposed method is implemented describes a distributed environment for processing data streams [1,8], and is based on an architecture specially developed for this study, consisting of clusters of computing nodes that can perform a task of the same type. Each cluster contains heterogeneous computing resources and has a coordinator that centrally manages the assignment of tasks to cluster nodes.</w:t>
      </w:r>
      <w:r>
        <w:rPr>
          <w:rFonts w:ascii="Times New Roman" w:hAnsi="Times New Roman"/>
          <w:lang w:val="en-US"/>
        </w:rPr>
        <w:t xml:space="preserve"> </w:t>
      </w:r>
      <w:r w:rsidRPr="00800B87">
        <w:rPr>
          <w:rFonts w:ascii="Times New Roman" w:hAnsi="Times New Roman"/>
          <w:lang w:val="en-US"/>
        </w:rPr>
        <w:t>In case of resource shortage, a mechanism is provided for delegating streams to neighboring clusters or a global supervisor. Data streams enter the system with different rates, may differ in type, resource intensity, and have the property of sudden spikes (increase in resource intensity for a certain period of time). The generalized architecture of the proposed system is shown in Fig. 1.</w:t>
      </w:r>
    </w:p>
    <w:p w14:paraId="67EDC11A" w14:textId="77777777" w:rsidR="006506DD" w:rsidRDefault="006506DD" w:rsidP="006506DD">
      <w:pPr>
        <w:spacing w:after="0" w:line="240" w:lineRule="auto"/>
        <w:ind w:firstLine="567"/>
        <w:jc w:val="both"/>
        <w:rPr>
          <w:rFonts w:ascii="Times New Roman" w:hAnsi="Times New Roman"/>
        </w:rPr>
      </w:pPr>
    </w:p>
    <w:p w14:paraId="2715DE62" w14:textId="77777777" w:rsidR="006506DD" w:rsidRDefault="006506DD" w:rsidP="006506DD">
      <w:pPr>
        <w:spacing w:after="0" w:line="240" w:lineRule="auto"/>
        <w:jc w:val="center"/>
        <w:rPr>
          <w:rFonts w:ascii="Times New Roman" w:hAnsi="Times New Roman"/>
        </w:rPr>
      </w:pPr>
      <w:r w:rsidRPr="00F838E3">
        <w:rPr>
          <w:rFonts w:ascii="Times New Roman" w:hAnsi="Times New Roman"/>
          <w:noProof/>
          <w:lang w:val="en-US" w:eastAsia="ru-RU"/>
        </w:rPr>
        <w:drawing>
          <wp:inline distT="0" distB="0" distL="0" distR="0" wp14:anchorId="16925F83" wp14:editId="7AAEEA22">
            <wp:extent cx="5491777" cy="3413051"/>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7292" cy="3422694"/>
                    </a:xfrm>
                    <a:prstGeom prst="rect">
                      <a:avLst/>
                    </a:prstGeom>
                    <a:noFill/>
                    <a:ln>
                      <a:noFill/>
                    </a:ln>
                  </pic:spPr>
                </pic:pic>
              </a:graphicData>
            </a:graphic>
          </wp:inline>
        </w:drawing>
      </w:r>
    </w:p>
    <w:p w14:paraId="0D012A93" w14:textId="77777777" w:rsidR="006506DD" w:rsidRDefault="006506DD" w:rsidP="006506DD">
      <w:pPr>
        <w:spacing w:after="0" w:line="240" w:lineRule="auto"/>
        <w:ind w:firstLine="567"/>
        <w:jc w:val="both"/>
        <w:rPr>
          <w:rFonts w:ascii="Times New Roman" w:hAnsi="Times New Roman"/>
        </w:rPr>
      </w:pPr>
    </w:p>
    <w:p w14:paraId="00CAFC22" w14:textId="77777777" w:rsidR="006506DD" w:rsidRPr="00F838E3" w:rsidRDefault="006506DD" w:rsidP="006506DD">
      <w:pPr>
        <w:spacing w:after="0" w:line="240" w:lineRule="auto"/>
        <w:jc w:val="center"/>
        <w:rPr>
          <w:rFonts w:ascii="Times New Roman" w:hAnsi="Times New Roman"/>
          <w:lang w:val="en-US"/>
        </w:rPr>
      </w:pPr>
      <w:r w:rsidRPr="00F838E3">
        <w:rPr>
          <w:rFonts w:ascii="Times New Roman" w:hAnsi="Times New Roman"/>
          <w:lang w:val="en-US"/>
        </w:rPr>
        <w:t xml:space="preserve">Fig.1 – </w:t>
      </w:r>
      <w:r w:rsidRPr="005905C2">
        <w:rPr>
          <w:rFonts w:ascii="Times New Roman" w:hAnsi="Times New Roman"/>
          <w:lang w:val="en-US"/>
        </w:rPr>
        <w:t>System architecture with cluster coordinators and delegation mechanisms</w:t>
      </w:r>
    </w:p>
    <w:p w14:paraId="063756B5" w14:textId="77777777" w:rsidR="006506DD" w:rsidRDefault="006506DD" w:rsidP="006506DD">
      <w:pPr>
        <w:spacing w:after="0" w:line="240" w:lineRule="auto"/>
        <w:ind w:firstLine="567"/>
        <w:jc w:val="both"/>
        <w:rPr>
          <w:rFonts w:ascii="Times New Roman" w:hAnsi="Times New Roman"/>
          <w:lang w:val="en-US"/>
        </w:rPr>
      </w:pPr>
    </w:p>
    <w:p w14:paraId="140613A2" w14:textId="77777777" w:rsidR="006506DD" w:rsidRDefault="006506DD" w:rsidP="006506DD">
      <w:pPr>
        <w:spacing w:after="0" w:line="240" w:lineRule="auto"/>
        <w:ind w:firstLine="567"/>
        <w:jc w:val="both"/>
        <w:rPr>
          <w:rFonts w:ascii="Times New Roman" w:hAnsi="Times New Roman"/>
          <w:lang w:val="en-US"/>
        </w:rPr>
      </w:pPr>
      <w:r w:rsidRPr="005905C2">
        <w:rPr>
          <w:rFonts w:ascii="Times New Roman" w:hAnsi="Times New Roman"/>
          <w:lang w:val="en-US"/>
        </w:rPr>
        <w:t>Fig</w:t>
      </w:r>
      <w:r>
        <w:rPr>
          <w:rFonts w:ascii="Times New Roman" w:hAnsi="Times New Roman"/>
          <w:lang w:val="en-US"/>
        </w:rPr>
        <w:t xml:space="preserve">ure </w:t>
      </w:r>
      <w:r w:rsidRPr="005905C2">
        <w:rPr>
          <w:rFonts w:ascii="Times New Roman" w:hAnsi="Times New Roman"/>
          <w:lang w:val="en-US"/>
        </w:rPr>
        <w:t xml:space="preserve">shows that the architecture of the proposed system is represented by clusters </w:t>
      </w:r>
      <w:r w:rsidRPr="00F838E3">
        <w:rPr>
          <w:rFonts w:ascii="Times New Roman" w:hAnsi="Times New Roman"/>
          <w:lang w:val="en-US"/>
        </w:rPr>
        <w:t>(</w:t>
      </w:r>
      <m:oMath>
        <m:sSub>
          <m:sSubPr>
            <m:ctrlPr>
              <w:rPr>
                <w:rFonts w:ascii="Cambria Math" w:hAnsi="Cambria Math"/>
                <w:lang w:val="en-US"/>
              </w:rPr>
            </m:ctrlPr>
          </m:sSubPr>
          <m:e>
            <m:r>
              <w:rPr>
                <w:rFonts w:ascii="Cambria Math" w:hAnsi="Cambria Math"/>
                <w:lang w:val="en-US"/>
              </w:rPr>
              <m:t>C</m:t>
            </m:r>
          </m:e>
          <m:sub>
            <m:r>
              <m:rPr>
                <m:sty m:val="p"/>
              </m:rPr>
              <w:rPr>
                <w:rFonts w:ascii="Cambria Math" w:hAnsi="Cambria Math"/>
                <w:lang w:val="en-US"/>
              </w:rPr>
              <m:t>1</m:t>
            </m:r>
          </m:sub>
        </m:sSub>
      </m:oMath>
      <w:r w:rsidRPr="00F838E3">
        <w:rPr>
          <w:rFonts w:ascii="Times New Roman" w:hAnsi="Times New Roman"/>
          <w:lang w:val="en-US"/>
        </w:rPr>
        <w:t xml:space="preserve">, </w:t>
      </w:r>
      <m:oMath>
        <m:sSub>
          <m:sSubPr>
            <m:ctrlPr>
              <w:rPr>
                <w:rFonts w:ascii="Cambria Math" w:hAnsi="Cambria Math"/>
                <w:lang w:val="en-US"/>
              </w:rPr>
            </m:ctrlPr>
          </m:sSubPr>
          <m:e>
            <m:r>
              <w:rPr>
                <w:rFonts w:ascii="Cambria Math" w:hAnsi="Cambria Math"/>
                <w:lang w:val="en-US"/>
              </w:rPr>
              <m:t>C</m:t>
            </m:r>
          </m:e>
          <m:sub>
            <m:r>
              <m:rPr>
                <m:sty m:val="p"/>
              </m:rPr>
              <w:rPr>
                <w:rFonts w:ascii="Cambria Math" w:hAnsi="Cambria Math"/>
                <w:lang w:val="en-US"/>
              </w:rPr>
              <m:t>2</m:t>
            </m:r>
          </m:sub>
        </m:sSub>
      </m:oMath>
      <w:r w:rsidRPr="00F838E3">
        <w:rPr>
          <w:rFonts w:ascii="Times New Roman" w:hAnsi="Times New Roman"/>
          <w:lang w:val="en-US"/>
        </w:rPr>
        <w:t xml:space="preserve">), </w:t>
      </w:r>
      <w:r w:rsidRPr="005905C2">
        <w:rPr>
          <w:rFonts w:ascii="Times New Roman" w:hAnsi="Times New Roman"/>
          <w:lang w:val="en-US"/>
        </w:rPr>
        <w:t xml:space="preserve">each of which consists of computing nodes </w:t>
      </w:r>
      <w:r w:rsidRPr="00F838E3">
        <w:rPr>
          <w:rFonts w:ascii="Times New Roman" w:hAnsi="Times New Roman"/>
          <w:lang w:val="en-US"/>
        </w:rPr>
        <w:t>(</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1</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S</m:t>
            </m:r>
          </m:sub>
        </m:sSub>
      </m:oMath>
      <w:r w:rsidRPr="00F838E3">
        <w:rPr>
          <w:rFonts w:ascii="Times New Roman" w:hAnsi="Times New Roman"/>
          <w:lang w:val="en-US"/>
        </w:rPr>
        <w:t>)</w:t>
      </w:r>
      <w:r>
        <w:rPr>
          <w:rFonts w:ascii="Times New Roman" w:hAnsi="Times New Roman"/>
          <w:lang w:val="en-US"/>
        </w:rPr>
        <w:t xml:space="preserve"> </w:t>
      </w:r>
      <w:r w:rsidRPr="005905C2">
        <w:rPr>
          <w:rFonts w:ascii="Times New Roman" w:hAnsi="Times New Roman"/>
          <w:lang w:val="en-US"/>
        </w:rPr>
        <w:t xml:space="preserve">that perform tasks of the same type but differ in computing capabilities </w:t>
      </w:r>
      <w:r w:rsidRPr="00F838E3">
        <w:rPr>
          <w:rFonts w:ascii="Times New Roman" w:hAnsi="Times New Roman"/>
          <w:lang w:val="en-US"/>
        </w:rPr>
        <w:t xml:space="preserve">(CPU, RAM, Storage). </w:t>
      </w:r>
      <w:r w:rsidRPr="005905C2">
        <w:rPr>
          <w:rFonts w:ascii="Times New Roman" w:hAnsi="Times New Roman"/>
          <w:lang w:val="en-US"/>
        </w:rPr>
        <w:t xml:space="preserve">Each cluster has a coordinator </w:t>
      </w:r>
      <w:r w:rsidRPr="00F838E3">
        <w:rPr>
          <w:rFonts w:ascii="Times New Roman" w:hAnsi="Times New Roman"/>
          <w:lang w:val="en-US"/>
        </w:rPr>
        <w:t>(</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1</m:t>
            </m:r>
          </m:sub>
        </m:sSub>
      </m:oMath>
      <w:r w:rsidRPr="00F838E3">
        <w:rPr>
          <w:rFonts w:ascii="Times New Roman" w:hAnsi="Times New Roman"/>
          <w:lang w:val="en-US"/>
        </w:rPr>
        <w:t xml:space="preserv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sidRPr="00F838E3">
        <w:rPr>
          <w:rFonts w:ascii="Times New Roman" w:hAnsi="Times New Roman"/>
          <w:lang w:val="en-US"/>
        </w:rPr>
        <w:t xml:space="preserve">), </w:t>
      </w:r>
      <w:r w:rsidRPr="005905C2">
        <w:rPr>
          <w:rFonts w:ascii="Times New Roman" w:hAnsi="Times New Roman"/>
          <w:lang w:val="en-US"/>
        </w:rPr>
        <w:t xml:space="preserve">that centrally manages the </w:t>
      </w:r>
      <w:r w:rsidRPr="005905C2">
        <w:rPr>
          <w:rFonts w:ascii="Times New Roman" w:hAnsi="Times New Roman"/>
          <w:lang w:val="en-US"/>
        </w:rPr>
        <w:lastRenderedPageBreak/>
        <w:t xml:space="preserve">distribution of incoming data streams </w:t>
      </w:r>
      <w:r w:rsidRPr="00F838E3">
        <w:rPr>
          <w:rFonts w:ascii="Times New Roman" w:hAnsi="Times New Roman"/>
          <w:lang w:val="en-US"/>
        </w:rPr>
        <w:t>(</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S</m:t>
            </m:r>
            <m:r>
              <m:rPr>
                <m:sty m:val="p"/>
              </m:rPr>
              <w:rPr>
                <w:rFonts w:ascii="Cambria Math" w:hAnsi="Cambria Math"/>
                <w:lang w:val="en-US"/>
              </w:rPr>
              <m:t>1</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S</m:t>
            </m:r>
            <m:r>
              <m:rPr>
                <m:sty m:val="p"/>
              </m:rPr>
              <w:rPr>
                <w:rFonts w:ascii="Cambria Math" w:hAnsi="Cambria Math"/>
                <w:lang w:val="en-US"/>
              </w:rPr>
              <m:t>6</m:t>
            </m:r>
          </m:sub>
        </m:sSub>
      </m:oMath>
      <w:r w:rsidRPr="00F838E3">
        <w:rPr>
          <w:rFonts w:ascii="Times New Roman" w:hAnsi="Times New Roman"/>
          <w:lang w:val="en-US"/>
        </w:rPr>
        <w:t xml:space="preserve">). </w:t>
      </w:r>
      <w:r w:rsidRPr="005905C2">
        <w:rPr>
          <w:rFonts w:ascii="Times New Roman" w:hAnsi="Times New Roman"/>
          <w:lang w:val="en-US"/>
        </w:rPr>
        <w:t xml:space="preserve">In case of resource shortage, a cluster can delegate the data stream to another cluster node </w:t>
      </w:r>
      <w:r w:rsidRPr="00F838E3">
        <w:rPr>
          <w:rFonts w:ascii="Times New Roman" w:hAnsi="Times New Roman"/>
          <w:lang w:val="en-US"/>
        </w:rPr>
        <w:t>(</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S2</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d</m:t>
            </m:r>
          </m:e>
          <m:sub>
            <m:r>
              <w:rPr>
                <w:rFonts w:ascii="Cambria Math" w:hAnsi="Cambria Math"/>
                <w:lang w:val="en-US"/>
              </w:rPr>
              <m:t>S2</m:t>
            </m:r>
          </m:sub>
          <m:sup>
            <m:r>
              <w:rPr>
                <w:rFonts w:ascii="Cambria Math" w:hAnsi="Cambria Math"/>
                <w:lang w:val="en-US"/>
              </w:rPr>
              <m:t>'</m:t>
            </m:r>
          </m:sup>
        </m:sSubSup>
      </m:oMath>
      <w:r w:rsidRPr="00F838E3">
        <w:rPr>
          <w:rFonts w:ascii="Times New Roman" w:hAnsi="Times New Roman"/>
          <w:lang w:val="en-US"/>
        </w:rPr>
        <w:t xml:space="preserve">), </w:t>
      </w:r>
      <w:r w:rsidRPr="005905C2">
        <w:rPr>
          <w:rFonts w:ascii="Times New Roman" w:hAnsi="Times New Roman"/>
          <w:lang w:val="en-US"/>
        </w:rPr>
        <w:t xml:space="preserve">another cluster </w:t>
      </w:r>
      <w:r w:rsidRPr="00F838E3">
        <w:rPr>
          <w:rFonts w:ascii="Times New Roman" w:hAnsi="Times New Roman"/>
          <w:lang w:val="en-US"/>
        </w:rPr>
        <w:t>(</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S3</m:t>
            </m:r>
          </m:sub>
        </m:sSub>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d</m:t>
            </m:r>
          </m:e>
          <m:sub>
            <m:r>
              <w:rPr>
                <w:rFonts w:ascii="Cambria Math" w:hAnsi="Cambria Math"/>
                <w:lang w:val="en-US"/>
              </w:rPr>
              <m:t>S3</m:t>
            </m:r>
          </m:sub>
          <m:sup>
            <m:r>
              <w:rPr>
                <w:rFonts w:ascii="Cambria Math" w:hAnsi="Cambria Math"/>
                <w:lang w:val="en-US"/>
              </w:rPr>
              <m:t>'</m:t>
            </m:r>
          </m:sup>
        </m:sSubSup>
      </m:oMath>
      <w:r w:rsidRPr="00F838E3">
        <w:rPr>
          <w:rFonts w:ascii="Times New Roman" w:hAnsi="Times New Roman"/>
          <w:lang w:val="en-US"/>
        </w:rPr>
        <w:t>)</w:t>
      </w:r>
      <w:r>
        <w:rPr>
          <w:rFonts w:ascii="Times New Roman" w:hAnsi="Times New Roman"/>
          <w:lang w:val="en-US"/>
        </w:rPr>
        <w:t>,</w:t>
      </w:r>
      <w:r w:rsidRPr="005905C2">
        <w:rPr>
          <w:rFonts w:ascii="Times New Roman" w:hAnsi="Times New Roman"/>
          <w:lang w:val="en-US"/>
        </w:rPr>
        <w:t xml:space="preserve"> or a global supervisor </w:t>
      </w:r>
      <w:r w:rsidRPr="00F838E3">
        <w:rPr>
          <w:rFonts w:ascii="Times New Roman" w:hAnsi="Times New Roman"/>
          <w:lang w:val="en-US"/>
        </w:rPr>
        <w:t>(</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oMath>
      <w:r w:rsidRPr="00F838E3">
        <w:rPr>
          <w:rFonts w:ascii="Times New Roman" w:hAnsi="Times New Roman"/>
          <w:lang w:val="en-US"/>
        </w:rPr>
        <w:t xml:space="preserve">). </w:t>
      </w:r>
      <w:r w:rsidRPr="005905C2">
        <w:rPr>
          <w:rFonts w:ascii="Times New Roman" w:hAnsi="Times New Roman"/>
          <w:lang w:val="en-US"/>
        </w:rPr>
        <w:t>This architecture forms an adaptive distributed system that can flexibly respond to changes in load, including spikes in stream resource intensity.</w:t>
      </w:r>
    </w:p>
    <w:p w14:paraId="482BDD77" w14:textId="77777777" w:rsidR="006506DD" w:rsidRDefault="006506DD" w:rsidP="006506DD">
      <w:pPr>
        <w:spacing w:after="0" w:line="240" w:lineRule="auto"/>
        <w:ind w:firstLine="567"/>
        <w:jc w:val="both"/>
        <w:rPr>
          <w:rFonts w:ascii="Times New Roman" w:hAnsi="Times New Roman"/>
          <w:lang w:val="en-US"/>
        </w:rPr>
      </w:pPr>
      <w:r w:rsidRPr="002F0210">
        <w:rPr>
          <w:rFonts w:ascii="Times New Roman" w:hAnsi="Times New Roman"/>
          <w:lang w:val="en-US"/>
        </w:rPr>
        <w:t xml:space="preserve">The diagram shows computing nodes that physically process </w:t>
      </w:r>
      <w:r>
        <w:rPr>
          <w:rFonts w:ascii="Times New Roman" w:hAnsi="Times New Roman"/>
          <w:lang w:val="en-US"/>
        </w:rPr>
        <w:t>streams</w:t>
      </w:r>
      <w:r w:rsidRPr="002F0210">
        <w:rPr>
          <w:rFonts w:ascii="Times New Roman" w:hAnsi="Times New Roman"/>
          <w:lang w:val="en-US"/>
        </w:rPr>
        <w:t xml:space="preserve"> in blue, cluster coordinators that decide on thread distribution in green, and a global supervisor </w:t>
      </w:r>
      <w:r w:rsidRPr="00F838E3">
        <w:rPr>
          <w:rFonts w:ascii="Times New Roman" w:hAnsi="Times New Roman"/>
          <w:lang w:val="en-US"/>
        </w:rPr>
        <w:t>(</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oMath>
      <w:r w:rsidRPr="00F838E3">
        <w:rPr>
          <w:rFonts w:ascii="Times New Roman" w:hAnsi="Times New Roman"/>
          <w:lang w:val="en-US"/>
        </w:rPr>
        <w:t>)</w:t>
      </w:r>
      <w:r>
        <w:rPr>
          <w:rFonts w:ascii="Times New Roman" w:hAnsi="Times New Roman"/>
          <w:lang w:val="en-US"/>
        </w:rPr>
        <w:t xml:space="preserve"> </w:t>
      </w:r>
      <w:r w:rsidRPr="002F0210">
        <w:rPr>
          <w:rFonts w:ascii="Times New Roman" w:hAnsi="Times New Roman"/>
          <w:lang w:val="en-US"/>
        </w:rPr>
        <w:t xml:space="preserve">to which </w:t>
      </w:r>
      <w:r>
        <w:rPr>
          <w:rFonts w:ascii="Times New Roman" w:hAnsi="Times New Roman"/>
          <w:lang w:val="en-US"/>
        </w:rPr>
        <w:t>streams</w:t>
      </w:r>
      <w:r w:rsidRPr="002F0210">
        <w:rPr>
          <w:rFonts w:ascii="Times New Roman" w:hAnsi="Times New Roman"/>
          <w:lang w:val="en-US"/>
        </w:rPr>
        <w:t xml:space="preserve"> can be transferred if the cluster cannot process them in red.</w:t>
      </w:r>
    </w:p>
    <w:p w14:paraId="55DBEDDC" w14:textId="77777777" w:rsidR="006506DD" w:rsidRPr="00481AF0" w:rsidRDefault="006506DD" w:rsidP="006506DD">
      <w:pPr>
        <w:spacing w:after="0" w:line="240" w:lineRule="auto"/>
        <w:ind w:firstLine="567"/>
        <w:jc w:val="both"/>
        <w:rPr>
          <w:rFonts w:ascii="Times New Roman" w:hAnsi="Times New Roman"/>
          <w:lang w:val="en-US"/>
        </w:rPr>
      </w:pPr>
      <w:r w:rsidRPr="00481AF0">
        <w:rPr>
          <w:rFonts w:ascii="Times New Roman" w:hAnsi="Times New Roman"/>
          <w:lang w:val="en-US"/>
        </w:rPr>
        <w:t>At the bottom of the figure are icons that represent typical sources of data streams (s₁-s₆). Each of them illustrates an example of a device or a type of task that generates the corresponding stream:</w:t>
      </w:r>
    </w:p>
    <w:p w14:paraId="7140F5D9" w14:textId="77777777" w:rsidR="006506DD" w:rsidRDefault="006506DD" w:rsidP="00EA2518">
      <w:pPr>
        <w:pStyle w:val="a9"/>
        <w:numPr>
          <w:ilvl w:val="0"/>
          <w:numId w:val="4"/>
        </w:numPr>
        <w:spacing w:after="0" w:line="240" w:lineRule="auto"/>
        <w:ind w:left="0" w:firstLine="567"/>
        <w:jc w:val="both"/>
        <w:rPr>
          <w:rFonts w:ascii="Times New Roman" w:hAnsi="Times New Roman"/>
          <w:lang w:val="en-US"/>
        </w:rPr>
      </w:pPr>
      <w:r w:rsidRPr="00481AF0">
        <w:rPr>
          <w:rFonts w:ascii="Times New Roman" w:hAnsi="Times New Roman"/>
          <w:lang w:val="en-US"/>
        </w:rPr>
        <w:t>the house icon represents streams from smart home devices or the industrial IoT ecosystem;</w:t>
      </w:r>
    </w:p>
    <w:p w14:paraId="6424795F" w14:textId="77777777" w:rsidR="006506DD" w:rsidRDefault="006506DD" w:rsidP="00EA2518">
      <w:pPr>
        <w:pStyle w:val="a9"/>
        <w:numPr>
          <w:ilvl w:val="0"/>
          <w:numId w:val="4"/>
        </w:numPr>
        <w:spacing w:after="0" w:line="240" w:lineRule="auto"/>
        <w:ind w:left="0" w:firstLine="567"/>
        <w:jc w:val="both"/>
        <w:rPr>
          <w:rFonts w:ascii="Times New Roman" w:hAnsi="Times New Roman"/>
          <w:lang w:val="en-US"/>
        </w:rPr>
      </w:pPr>
      <w:r w:rsidRPr="00481AF0">
        <w:rPr>
          <w:rFonts w:ascii="Times New Roman" w:hAnsi="Times New Roman"/>
          <w:lang w:val="en-US"/>
        </w:rPr>
        <w:t>the camera icon represents video streams or individual image processing tasks;</w:t>
      </w:r>
    </w:p>
    <w:p w14:paraId="66510EF2" w14:textId="77777777" w:rsidR="006506DD" w:rsidRDefault="006506DD" w:rsidP="00EA2518">
      <w:pPr>
        <w:pStyle w:val="a9"/>
        <w:numPr>
          <w:ilvl w:val="0"/>
          <w:numId w:val="4"/>
        </w:numPr>
        <w:spacing w:after="0" w:line="240" w:lineRule="auto"/>
        <w:ind w:left="0" w:firstLine="567"/>
        <w:jc w:val="both"/>
        <w:rPr>
          <w:rFonts w:ascii="Times New Roman" w:hAnsi="Times New Roman"/>
          <w:lang w:val="en-US"/>
        </w:rPr>
      </w:pPr>
      <w:r w:rsidRPr="00481AF0">
        <w:rPr>
          <w:rFonts w:ascii="Times New Roman" w:hAnsi="Times New Roman"/>
          <w:lang w:val="en-US"/>
        </w:rPr>
        <w:t>the thermometer icon represents streams from temperature sensors or similar environmental monitoring devices.</w:t>
      </w:r>
    </w:p>
    <w:p w14:paraId="4EB74729" w14:textId="77777777" w:rsidR="006506DD" w:rsidRDefault="006506DD" w:rsidP="006506DD">
      <w:pPr>
        <w:spacing w:after="0" w:line="240" w:lineRule="auto"/>
        <w:ind w:firstLine="567"/>
        <w:jc w:val="both"/>
        <w:rPr>
          <w:rFonts w:ascii="Times New Roman" w:hAnsi="Times New Roman"/>
          <w:lang w:val="en-US"/>
        </w:rPr>
      </w:pPr>
      <w:r w:rsidRPr="00481AF0">
        <w:rPr>
          <w:rFonts w:ascii="Times New Roman" w:hAnsi="Times New Roman"/>
          <w:lang w:val="en-US"/>
        </w:rPr>
        <w:t>The proposed architecture forms an adaptive distributed system capable of responding flexibly to load changes, including sudden spikes in resource intensity, which are modeled as statistical events with a probability that increases over time.</w:t>
      </w:r>
    </w:p>
    <w:p w14:paraId="6831C34A" w14:textId="77777777" w:rsidR="006506DD" w:rsidRDefault="006506DD" w:rsidP="006506DD">
      <w:pPr>
        <w:spacing w:after="0" w:line="240" w:lineRule="auto"/>
        <w:ind w:firstLine="567"/>
        <w:jc w:val="both"/>
        <w:rPr>
          <w:rFonts w:ascii="Times New Roman" w:hAnsi="Times New Roman"/>
          <w:lang w:val="en-US"/>
        </w:rPr>
      </w:pPr>
      <w:r w:rsidRPr="00DD7956">
        <w:rPr>
          <w:rFonts w:ascii="Times New Roman" w:hAnsi="Times New Roman"/>
          <w:lang w:val="en-US"/>
        </w:rPr>
        <w:t>Taking into account the objectives of this study, as well as the logic of the distribution of data streams between nodes in the described environment, the model can be presented as a type of multi-criteria scheduling problem [6,8,14]. It includes elements of the placement problem, but is extended with specific constraints that reflect the features and requirements of this study:</w:t>
      </w:r>
    </w:p>
    <w:p w14:paraId="581DCE17" w14:textId="77777777" w:rsidR="006506DD" w:rsidRDefault="006506DD" w:rsidP="00EA2518">
      <w:pPr>
        <w:pStyle w:val="a9"/>
        <w:numPr>
          <w:ilvl w:val="0"/>
          <w:numId w:val="4"/>
        </w:numPr>
        <w:spacing w:after="0" w:line="240" w:lineRule="auto"/>
        <w:ind w:left="0" w:firstLine="567"/>
        <w:jc w:val="both"/>
        <w:rPr>
          <w:rFonts w:ascii="Times New Roman" w:hAnsi="Times New Roman"/>
          <w:lang w:val="en-US"/>
        </w:rPr>
      </w:pPr>
      <w:r w:rsidRPr="00DD7956">
        <w:rPr>
          <w:rFonts w:ascii="Times New Roman" w:hAnsi="Times New Roman"/>
          <w:lang w:val="en-US"/>
        </w:rPr>
        <w:t>processing of tasks of only a fixed type within each cluster;</w:t>
      </w:r>
    </w:p>
    <w:p w14:paraId="0A782AE4" w14:textId="77777777" w:rsidR="006506DD" w:rsidRDefault="006506DD" w:rsidP="00EA2518">
      <w:pPr>
        <w:pStyle w:val="a9"/>
        <w:numPr>
          <w:ilvl w:val="0"/>
          <w:numId w:val="4"/>
        </w:numPr>
        <w:spacing w:after="0" w:line="240" w:lineRule="auto"/>
        <w:ind w:left="0" w:firstLine="567"/>
        <w:jc w:val="both"/>
        <w:rPr>
          <w:rFonts w:ascii="Times New Roman" w:hAnsi="Times New Roman"/>
          <w:lang w:val="en-US"/>
        </w:rPr>
      </w:pPr>
      <w:r w:rsidRPr="00DD7956">
        <w:rPr>
          <w:rFonts w:ascii="Times New Roman" w:hAnsi="Times New Roman"/>
          <w:lang w:val="en-US"/>
        </w:rPr>
        <w:t>limited computing resources (CPU, RAM, Storage);</w:t>
      </w:r>
    </w:p>
    <w:p w14:paraId="3F121AD6" w14:textId="77777777" w:rsidR="006506DD" w:rsidRDefault="006506DD" w:rsidP="00EA2518">
      <w:pPr>
        <w:pStyle w:val="a9"/>
        <w:numPr>
          <w:ilvl w:val="0"/>
          <w:numId w:val="4"/>
        </w:numPr>
        <w:spacing w:after="0" w:line="240" w:lineRule="auto"/>
        <w:ind w:left="0" w:firstLine="567"/>
        <w:jc w:val="both"/>
        <w:rPr>
          <w:rFonts w:ascii="Times New Roman" w:hAnsi="Times New Roman"/>
          <w:lang w:val="en-US"/>
        </w:rPr>
      </w:pPr>
      <w:r w:rsidRPr="00DD7956">
        <w:rPr>
          <w:rFonts w:ascii="Times New Roman" w:hAnsi="Times New Roman"/>
          <w:lang w:val="en-US"/>
        </w:rPr>
        <w:t>risk of overloading during sudden load surges;</w:t>
      </w:r>
    </w:p>
    <w:p w14:paraId="349C4B73" w14:textId="77777777" w:rsidR="006506DD" w:rsidRPr="00DD7956" w:rsidRDefault="006506DD" w:rsidP="00EA2518">
      <w:pPr>
        <w:pStyle w:val="a9"/>
        <w:numPr>
          <w:ilvl w:val="0"/>
          <w:numId w:val="4"/>
        </w:numPr>
        <w:spacing w:after="0" w:line="240" w:lineRule="auto"/>
        <w:ind w:left="0" w:firstLine="567"/>
        <w:jc w:val="both"/>
        <w:rPr>
          <w:rFonts w:ascii="Times New Roman" w:hAnsi="Times New Roman"/>
          <w:lang w:val="en-US"/>
        </w:rPr>
      </w:pPr>
      <w:r w:rsidRPr="00DD7956">
        <w:rPr>
          <w:rFonts w:ascii="Times New Roman" w:hAnsi="Times New Roman"/>
          <w:lang w:val="en-US"/>
        </w:rPr>
        <w:t>the need to support flexible delegation in case of resource shortages.</w:t>
      </w:r>
    </w:p>
    <w:p w14:paraId="6B074E18" w14:textId="77777777" w:rsidR="006506DD" w:rsidRDefault="006506DD" w:rsidP="006506DD">
      <w:pPr>
        <w:spacing w:after="0" w:line="240" w:lineRule="auto"/>
        <w:ind w:firstLine="567"/>
        <w:jc w:val="both"/>
        <w:rPr>
          <w:rFonts w:ascii="Times New Roman" w:hAnsi="Times New Roman"/>
          <w:lang w:val="en-US"/>
        </w:rPr>
      </w:pPr>
      <w:r w:rsidRPr="00DD7956">
        <w:rPr>
          <w:rFonts w:ascii="Times New Roman" w:hAnsi="Times New Roman"/>
          <w:lang w:val="en-US"/>
        </w:rPr>
        <w:t xml:space="preserve">The main characteristics of the system that are taken into account when modeling and solving the optimal </w:t>
      </w:r>
      <w:r>
        <w:rPr>
          <w:rFonts w:ascii="Times New Roman" w:hAnsi="Times New Roman"/>
          <w:lang w:val="en-US"/>
        </w:rPr>
        <w:t>distribution</w:t>
      </w:r>
      <w:r w:rsidRPr="00DD7956">
        <w:rPr>
          <w:rFonts w:ascii="Times New Roman" w:hAnsi="Times New Roman"/>
          <w:lang w:val="en-US"/>
        </w:rPr>
        <w:t xml:space="preserve"> problem are shown in Table 1.</w:t>
      </w:r>
    </w:p>
    <w:p w14:paraId="124BEE53" w14:textId="77777777" w:rsidR="006506DD" w:rsidRPr="00F838E3" w:rsidRDefault="006506DD" w:rsidP="006506DD">
      <w:pPr>
        <w:spacing w:after="0" w:line="240" w:lineRule="auto"/>
        <w:ind w:firstLine="567"/>
        <w:jc w:val="both"/>
        <w:rPr>
          <w:rFonts w:ascii="Times New Roman" w:hAnsi="Times New Roman"/>
          <w:lang w:val="en-US"/>
        </w:rPr>
      </w:pPr>
    </w:p>
    <w:p w14:paraId="0602A685" w14:textId="77777777" w:rsidR="006506DD" w:rsidRPr="00F838E3" w:rsidRDefault="006506DD" w:rsidP="006506DD">
      <w:pPr>
        <w:spacing w:after="0" w:line="240" w:lineRule="auto"/>
        <w:ind w:firstLine="567"/>
        <w:rPr>
          <w:rFonts w:ascii="Times New Roman" w:hAnsi="Times New Roman"/>
          <w:lang w:val="en-US"/>
        </w:rPr>
      </w:pPr>
      <w:r w:rsidRPr="00F838E3">
        <w:rPr>
          <w:rFonts w:ascii="Times New Roman" w:hAnsi="Times New Roman"/>
          <w:lang w:val="en-US"/>
        </w:rPr>
        <w:t xml:space="preserve">Table 1 – </w:t>
      </w:r>
      <w:r w:rsidRPr="00AA1F70">
        <w:rPr>
          <w:rFonts w:ascii="Times New Roman" w:hAnsi="Times New Roman"/>
          <w:lang w:val="en-US"/>
        </w:rPr>
        <w:t>Main features of the system</w:t>
      </w:r>
    </w:p>
    <w:tbl>
      <w:tblPr>
        <w:tblStyle w:val="af0"/>
        <w:tblW w:w="9498" w:type="dxa"/>
        <w:tblInd w:w="-147" w:type="dxa"/>
        <w:tblLook w:val="04A0" w:firstRow="1" w:lastRow="0" w:firstColumn="1" w:lastColumn="0" w:noHBand="0" w:noVBand="1"/>
      </w:tblPr>
      <w:tblGrid>
        <w:gridCol w:w="1702"/>
        <w:gridCol w:w="7796"/>
      </w:tblGrid>
      <w:tr w:rsidR="006506DD" w:rsidRPr="00F838E3" w14:paraId="5F38E69E" w14:textId="77777777" w:rsidTr="006506DD">
        <w:tc>
          <w:tcPr>
            <w:tcW w:w="1702" w:type="dxa"/>
          </w:tcPr>
          <w:p w14:paraId="2EBAF0EB" w14:textId="77777777" w:rsidR="006506DD" w:rsidRPr="00F838E3" w:rsidRDefault="006506DD" w:rsidP="006506DD">
            <w:pPr>
              <w:rPr>
                <w:lang w:val="en-US"/>
              </w:rPr>
            </w:pPr>
            <w:r w:rsidRPr="00AA1F70">
              <w:rPr>
                <w:lang w:val="en-US"/>
              </w:rPr>
              <w:t>Element</w:t>
            </w:r>
          </w:p>
        </w:tc>
        <w:tc>
          <w:tcPr>
            <w:tcW w:w="7796" w:type="dxa"/>
          </w:tcPr>
          <w:p w14:paraId="54B92E7A" w14:textId="77777777" w:rsidR="006506DD" w:rsidRPr="00F838E3" w:rsidRDefault="006506DD" w:rsidP="006506DD">
            <w:pPr>
              <w:rPr>
                <w:lang w:val="en-US"/>
              </w:rPr>
            </w:pPr>
            <w:r w:rsidRPr="00AA1F70">
              <w:rPr>
                <w:lang w:val="en-US"/>
              </w:rPr>
              <w:t>Description</w:t>
            </w:r>
          </w:p>
        </w:tc>
      </w:tr>
      <w:tr w:rsidR="006506DD" w:rsidRPr="00F838E3" w14:paraId="2D7CF389" w14:textId="77777777" w:rsidTr="006506DD">
        <w:tc>
          <w:tcPr>
            <w:tcW w:w="1702" w:type="dxa"/>
          </w:tcPr>
          <w:p w14:paraId="24F4359C" w14:textId="77777777" w:rsidR="006506DD" w:rsidRPr="00F838E3" w:rsidRDefault="006506DD" w:rsidP="006506DD">
            <w:pPr>
              <w:rPr>
                <w:lang w:val="en-US"/>
              </w:rPr>
            </w:pPr>
            <w:r w:rsidRPr="00AA1F70">
              <w:rPr>
                <w:lang w:val="en-US"/>
              </w:rPr>
              <w:t>Types of tasks</w:t>
            </w:r>
          </w:p>
        </w:tc>
        <w:tc>
          <w:tcPr>
            <w:tcW w:w="7796" w:type="dxa"/>
          </w:tcPr>
          <w:p w14:paraId="47B95EF7" w14:textId="77777777" w:rsidR="006506DD" w:rsidRPr="00F838E3" w:rsidRDefault="006506DD" w:rsidP="006506DD">
            <w:pPr>
              <w:rPr>
                <w:lang w:val="en-US"/>
              </w:rPr>
            </w:pPr>
            <w:r w:rsidRPr="00B55232">
              <w:rPr>
                <w:lang w:val="en-US"/>
              </w:rPr>
              <w:t>There are several fixed types of tasks (for example, 1-4); each cluster processes tasks of only one type</w:t>
            </w:r>
          </w:p>
        </w:tc>
      </w:tr>
      <w:tr w:rsidR="006506DD" w:rsidRPr="00F838E3" w14:paraId="6BF3520F" w14:textId="77777777" w:rsidTr="006506DD">
        <w:tc>
          <w:tcPr>
            <w:tcW w:w="1702" w:type="dxa"/>
          </w:tcPr>
          <w:p w14:paraId="2D97A563" w14:textId="77777777" w:rsidR="006506DD" w:rsidRPr="00F838E3" w:rsidRDefault="006506DD" w:rsidP="006506DD">
            <w:pPr>
              <w:rPr>
                <w:lang w:val="en-US"/>
              </w:rPr>
            </w:pPr>
            <w:r w:rsidRPr="00AA1F70">
              <w:rPr>
                <w:lang w:val="en-US"/>
              </w:rPr>
              <w:t>Data streams</w:t>
            </w:r>
          </w:p>
        </w:tc>
        <w:tc>
          <w:tcPr>
            <w:tcW w:w="7796" w:type="dxa"/>
          </w:tcPr>
          <w:p w14:paraId="2DB09FE8" w14:textId="77777777" w:rsidR="006506DD" w:rsidRPr="00F838E3" w:rsidRDefault="006506DD" w:rsidP="006506DD">
            <w:pPr>
              <w:rPr>
                <w:lang w:val="en-US"/>
              </w:rPr>
            </w:pPr>
            <w:r w:rsidRPr="00B55232">
              <w:rPr>
                <w:lang w:val="en-US"/>
              </w:rPr>
              <w:t>Each stream has: task type, resource intensity (CPU, RAM, Storage), the possibility of short-term spikes in resource intensity</w:t>
            </w:r>
          </w:p>
        </w:tc>
      </w:tr>
      <w:tr w:rsidR="006506DD" w:rsidRPr="00F838E3" w14:paraId="7F734064" w14:textId="77777777" w:rsidTr="006506DD">
        <w:tc>
          <w:tcPr>
            <w:tcW w:w="1702" w:type="dxa"/>
          </w:tcPr>
          <w:p w14:paraId="709FEDED" w14:textId="77777777" w:rsidR="006506DD" w:rsidRPr="00F838E3" w:rsidRDefault="006506DD" w:rsidP="006506DD">
            <w:pPr>
              <w:rPr>
                <w:lang w:val="en-US"/>
              </w:rPr>
            </w:pPr>
            <w:r w:rsidRPr="00AA1F70">
              <w:rPr>
                <w:lang w:val="en-US"/>
              </w:rPr>
              <w:t>Processing nodes</w:t>
            </w:r>
          </w:p>
        </w:tc>
        <w:tc>
          <w:tcPr>
            <w:tcW w:w="7796" w:type="dxa"/>
          </w:tcPr>
          <w:p w14:paraId="42778D44" w14:textId="77777777" w:rsidR="006506DD" w:rsidRPr="00F838E3" w:rsidRDefault="006506DD" w:rsidP="006506DD">
            <w:pPr>
              <w:rPr>
                <w:lang w:val="en-US"/>
              </w:rPr>
            </w:pPr>
            <w:r w:rsidRPr="00B55232">
              <w:rPr>
                <w:lang w:val="en-US"/>
              </w:rPr>
              <w:t>Within the cluster; heterogeneous in terms of resources; process only streams of one type of task</w:t>
            </w:r>
          </w:p>
        </w:tc>
      </w:tr>
      <w:tr w:rsidR="006506DD" w:rsidRPr="00F838E3" w14:paraId="053DFCCD" w14:textId="77777777" w:rsidTr="006506DD">
        <w:tc>
          <w:tcPr>
            <w:tcW w:w="1702" w:type="dxa"/>
          </w:tcPr>
          <w:p w14:paraId="037A429B" w14:textId="77777777" w:rsidR="006506DD" w:rsidRPr="00F838E3" w:rsidRDefault="006506DD" w:rsidP="006506DD">
            <w:pPr>
              <w:rPr>
                <w:lang w:val="en-US"/>
              </w:rPr>
            </w:pPr>
            <w:r w:rsidRPr="00AA1F70">
              <w:rPr>
                <w:lang w:val="en-US"/>
              </w:rPr>
              <w:t>Clusters</w:t>
            </w:r>
          </w:p>
        </w:tc>
        <w:tc>
          <w:tcPr>
            <w:tcW w:w="7796" w:type="dxa"/>
          </w:tcPr>
          <w:p w14:paraId="0459D49B" w14:textId="77777777" w:rsidR="006506DD" w:rsidRPr="00F838E3" w:rsidRDefault="006506DD" w:rsidP="006506DD">
            <w:pPr>
              <w:rPr>
                <w:lang w:val="en-US"/>
              </w:rPr>
            </w:pPr>
            <w:r w:rsidRPr="00B55232">
              <w:rPr>
                <w:lang w:val="en-US"/>
              </w:rPr>
              <w:t>Combine nodes of the same type; each has a coordinator who performs centralized planning</w:t>
            </w:r>
          </w:p>
        </w:tc>
      </w:tr>
      <w:tr w:rsidR="006506DD" w:rsidRPr="00F838E3" w14:paraId="6EC50A54" w14:textId="77777777" w:rsidTr="006506DD">
        <w:tc>
          <w:tcPr>
            <w:tcW w:w="1702" w:type="dxa"/>
          </w:tcPr>
          <w:p w14:paraId="36180AAE" w14:textId="77777777" w:rsidR="006506DD" w:rsidRPr="00F838E3" w:rsidRDefault="006506DD" w:rsidP="006506DD">
            <w:pPr>
              <w:rPr>
                <w:lang w:val="en-US"/>
              </w:rPr>
            </w:pPr>
            <w:r w:rsidRPr="0015375F">
              <w:rPr>
                <w:lang w:val="en-US"/>
              </w:rPr>
              <w:t>Coordinators</w:t>
            </w:r>
          </w:p>
        </w:tc>
        <w:tc>
          <w:tcPr>
            <w:tcW w:w="7796" w:type="dxa"/>
          </w:tcPr>
          <w:p w14:paraId="535E969E" w14:textId="77777777" w:rsidR="006506DD" w:rsidRPr="00F838E3" w:rsidRDefault="006506DD" w:rsidP="006506DD">
            <w:pPr>
              <w:rPr>
                <w:lang w:val="en-US"/>
              </w:rPr>
            </w:pPr>
            <w:r w:rsidRPr="00FB0E4E">
              <w:rPr>
                <w:lang w:val="en-US"/>
              </w:rPr>
              <w:t>Assign streams to local nodes based on available resources; do not have information about the detailed state of other clusters</w:t>
            </w:r>
          </w:p>
        </w:tc>
      </w:tr>
      <w:tr w:rsidR="006506DD" w:rsidRPr="00F838E3" w14:paraId="79B00B51" w14:textId="77777777" w:rsidTr="006506DD">
        <w:tc>
          <w:tcPr>
            <w:tcW w:w="1702" w:type="dxa"/>
          </w:tcPr>
          <w:p w14:paraId="182A3E0A" w14:textId="77777777" w:rsidR="006506DD" w:rsidRPr="00F838E3" w:rsidRDefault="006506DD" w:rsidP="006506DD">
            <w:pPr>
              <w:rPr>
                <w:lang w:val="en-US"/>
              </w:rPr>
            </w:pPr>
            <w:r w:rsidRPr="0015375F">
              <w:rPr>
                <w:lang w:val="en-US"/>
              </w:rPr>
              <w:t>Delegation</w:t>
            </w:r>
          </w:p>
        </w:tc>
        <w:tc>
          <w:tcPr>
            <w:tcW w:w="7796" w:type="dxa"/>
          </w:tcPr>
          <w:p w14:paraId="279AD37C" w14:textId="77777777" w:rsidR="006506DD" w:rsidRPr="00F838E3" w:rsidRDefault="006506DD" w:rsidP="006506DD">
            <w:pPr>
              <w:rPr>
                <w:lang w:val="en-US"/>
              </w:rPr>
            </w:pPr>
            <w:r w:rsidRPr="00FB0E4E">
              <w:rPr>
                <w:lang w:val="en-US"/>
              </w:rPr>
              <w:t>Only possible in case of overload: to neighboring clusters or to the global supervisor</w:t>
            </w:r>
          </w:p>
        </w:tc>
      </w:tr>
      <w:tr w:rsidR="006506DD" w:rsidRPr="00F838E3" w14:paraId="24CAB464" w14:textId="77777777" w:rsidTr="006506DD">
        <w:tc>
          <w:tcPr>
            <w:tcW w:w="1702" w:type="dxa"/>
          </w:tcPr>
          <w:p w14:paraId="71AF295E" w14:textId="77777777" w:rsidR="006506DD" w:rsidRPr="00F838E3" w:rsidRDefault="006506DD" w:rsidP="006506DD">
            <w:pPr>
              <w:rPr>
                <w:lang w:val="en-US"/>
              </w:rPr>
            </w:pPr>
            <w:r w:rsidRPr="0015375F">
              <w:rPr>
                <w:lang w:val="en-US"/>
              </w:rPr>
              <w:t>Load spikes</w:t>
            </w:r>
          </w:p>
        </w:tc>
        <w:tc>
          <w:tcPr>
            <w:tcW w:w="7796" w:type="dxa"/>
          </w:tcPr>
          <w:p w14:paraId="67D30098" w14:textId="77777777" w:rsidR="006506DD" w:rsidRPr="00F838E3" w:rsidRDefault="006506DD" w:rsidP="006506DD">
            <w:pPr>
              <w:rPr>
                <w:lang w:val="en-US"/>
              </w:rPr>
            </w:pPr>
            <w:r w:rsidRPr="00FB0E4E">
              <w:rPr>
                <w:lang w:val="en-US"/>
              </w:rPr>
              <w:t xml:space="preserve">Occur with a probability that grows exponentially; last for an interval </w:t>
            </w:r>
            <w:r w:rsidRPr="00F838E3">
              <w:rPr>
                <w:lang w:val="en-US"/>
              </w:rPr>
              <w:t>τ</w:t>
            </w:r>
            <w:r w:rsidRPr="00FB0E4E">
              <w:rPr>
                <w:lang w:val="en-US"/>
              </w:rPr>
              <w:t xml:space="preserve"> and lead to a temporary increase in resource requirements</w:t>
            </w:r>
          </w:p>
        </w:tc>
      </w:tr>
      <w:tr w:rsidR="006506DD" w:rsidRPr="00F838E3" w14:paraId="223BED36" w14:textId="77777777" w:rsidTr="006506DD">
        <w:tc>
          <w:tcPr>
            <w:tcW w:w="1702" w:type="dxa"/>
          </w:tcPr>
          <w:p w14:paraId="0F772CC2" w14:textId="77777777" w:rsidR="006506DD" w:rsidRPr="00F838E3" w:rsidRDefault="006506DD" w:rsidP="006506DD">
            <w:pPr>
              <w:rPr>
                <w:lang w:val="en-US"/>
              </w:rPr>
            </w:pPr>
            <w:r w:rsidRPr="0015375F">
              <w:rPr>
                <w:lang w:val="en-US"/>
              </w:rPr>
              <w:t>Stream restriction</w:t>
            </w:r>
            <w:r>
              <w:rPr>
                <w:lang w:val="en-US"/>
              </w:rPr>
              <w:t>s</w:t>
            </w:r>
          </w:p>
        </w:tc>
        <w:tc>
          <w:tcPr>
            <w:tcW w:w="7796" w:type="dxa"/>
          </w:tcPr>
          <w:p w14:paraId="69FCCC71" w14:textId="77777777" w:rsidR="006506DD" w:rsidRPr="00F838E3" w:rsidRDefault="006506DD" w:rsidP="006506DD">
            <w:pPr>
              <w:rPr>
                <w:lang w:val="en-US"/>
              </w:rPr>
            </w:pPr>
            <w:r w:rsidRPr="00B71BD6">
              <w:rPr>
                <w:lang w:val="en-US"/>
              </w:rPr>
              <w:t>Assignment of each stream: only one node or delegation; control of resource overload; minimization of delegation</w:t>
            </w:r>
          </w:p>
        </w:tc>
      </w:tr>
      <w:tr w:rsidR="006506DD" w:rsidRPr="00F838E3" w14:paraId="122D9A90" w14:textId="77777777" w:rsidTr="006506DD">
        <w:tc>
          <w:tcPr>
            <w:tcW w:w="1702" w:type="dxa"/>
          </w:tcPr>
          <w:p w14:paraId="7007E224" w14:textId="77777777" w:rsidR="006506DD" w:rsidRPr="00F838E3" w:rsidRDefault="006506DD" w:rsidP="006506DD">
            <w:pPr>
              <w:rPr>
                <w:lang w:val="en-US"/>
              </w:rPr>
            </w:pPr>
            <w:r w:rsidRPr="0015375F">
              <w:rPr>
                <w:lang w:val="en-US"/>
              </w:rPr>
              <w:t xml:space="preserve">Optimization </w:t>
            </w:r>
            <w:r w:rsidRPr="0015375F">
              <w:rPr>
                <w:lang w:val="en-US"/>
              </w:rPr>
              <w:lastRenderedPageBreak/>
              <w:t>criteria</w:t>
            </w:r>
          </w:p>
        </w:tc>
        <w:tc>
          <w:tcPr>
            <w:tcW w:w="7796" w:type="dxa"/>
          </w:tcPr>
          <w:p w14:paraId="797B81C0" w14:textId="77777777" w:rsidR="006506DD" w:rsidRPr="00F838E3" w:rsidRDefault="006506DD" w:rsidP="006506DD">
            <w:pPr>
              <w:rPr>
                <w:lang w:val="en-US"/>
              </w:rPr>
            </w:pPr>
            <w:r w:rsidRPr="00710266">
              <w:rPr>
                <w:lang w:val="en-US"/>
              </w:rPr>
              <w:lastRenderedPageBreak/>
              <w:t xml:space="preserve">Utilization of resources, number of delegations, risk of overloading during spikes, </w:t>
            </w:r>
            <w:r w:rsidRPr="00710266">
              <w:rPr>
                <w:lang w:val="en-US"/>
              </w:rPr>
              <w:lastRenderedPageBreak/>
              <w:t>load balance</w:t>
            </w:r>
          </w:p>
        </w:tc>
      </w:tr>
    </w:tbl>
    <w:p w14:paraId="66382E91" w14:textId="77777777" w:rsidR="006506DD" w:rsidRDefault="006506DD" w:rsidP="006506DD">
      <w:pPr>
        <w:spacing w:after="0" w:line="240" w:lineRule="auto"/>
        <w:ind w:firstLine="567"/>
        <w:jc w:val="both"/>
        <w:rPr>
          <w:rFonts w:ascii="Times New Roman" w:hAnsi="Times New Roman"/>
          <w:lang w:val="en-US"/>
        </w:rPr>
      </w:pPr>
      <w:r w:rsidRPr="00710266">
        <w:rPr>
          <w:rFonts w:ascii="Times New Roman" w:hAnsi="Times New Roman"/>
          <w:lang w:val="en-US"/>
        </w:rPr>
        <w:lastRenderedPageBreak/>
        <w:t>Table 2 presents the author's formalization of the main parameters, structural components, and variables used in the proposed method of multicriteria distribution of data streams.</w:t>
      </w:r>
    </w:p>
    <w:p w14:paraId="145F5DB3" w14:textId="77777777" w:rsidR="006506DD" w:rsidRDefault="006506DD" w:rsidP="006506DD">
      <w:pPr>
        <w:spacing w:after="0" w:line="240" w:lineRule="auto"/>
        <w:ind w:firstLine="567"/>
        <w:jc w:val="both"/>
        <w:rPr>
          <w:rFonts w:ascii="Times New Roman" w:hAnsi="Times New Roman"/>
          <w:lang w:val="en-US"/>
        </w:rPr>
      </w:pPr>
    </w:p>
    <w:p w14:paraId="299A5A85" w14:textId="77777777" w:rsidR="006506DD" w:rsidRPr="00F838E3" w:rsidRDefault="006506DD" w:rsidP="006506DD">
      <w:pPr>
        <w:spacing w:after="0" w:line="240" w:lineRule="auto"/>
        <w:ind w:firstLine="567"/>
        <w:rPr>
          <w:rFonts w:ascii="Times New Roman" w:hAnsi="Times New Roman"/>
          <w:lang w:val="en-US"/>
        </w:rPr>
      </w:pPr>
      <w:r w:rsidRPr="00F838E3">
        <w:rPr>
          <w:rFonts w:ascii="Times New Roman" w:hAnsi="Times New Roman"/>
          <w:lang w:val="en-US"/>
        </w:rPr>
        <w:t xml:space="preserve">Table 2 – </w:t>
      </w:r>
      <w:r w:rsidRPr="00710266">
        <w:rPr>
          <w:rFonts w:ascii="Times New Roman" w:hAnsi="Times New Roman"/>
          <w:lang w:val="en-US"/>
        </w:rPr>
        <w:t>Parameters and notation of indicators</w:t>
      </w:r>
    </w:p>
    <w:tbl>
      <w:tblPr>
        <w:tblStyle w:val="af0"/>
        <w:tblW w:w="0" w:type="auto"/>
        <w:tblInd w:w="137" w:type="dxa"/>
        <w:tblLook w:val="04A0" w:firstRow="1" w:lastRow="0" w:firstColumn="1" w:lastColumn="0" w:noHBand="0" w:noVBand="1"/>
      </w:tblPr>
      <w:tblGrid>
        <w:gridCol w:w="1701"/>
        <w:gridCol w:w="7229"/>
      </w:tblGrid>
      <w:tr w:rsidR="006506DD" w:rsidRPr="00F838E3" w14:paraId="2C729EEE" w14:textId="77777777" w:rsidTr="006506DD">
        <w:tc>
          <w:tcPr>
            <w:tcW w:w="1701" w:type="dxa"/>
          </w:tcPr>
          <w:p w14:paraId="218F6687" w14:textId="77777777" w:rsidR="006506DD" w:rsidRPr="00F838E3" w:rsidRDefault="006506DD" w:rsidP="006506DD">
            <w:pPr>
              <w:rPr>
                <w:lang w:val="en-US"/>
              </w:rPr>
            </w:pPr>
            <w:r>
              <w:rPr>
                <w:lang w:val="en-US"/>
              </w:rPr>
              <w:t>Designation</w:t>
            </w:r>
          </w:p>
        </w:tc>
        <w:tc>
          <w:tcPr>
            <w:tcW w:w="7229" w:type="dxa"/>
          </w:tcPr>
          <w:p w14:paraId="155D0417" w14:textId="77777777" w:rsidR="006506DD" w:rsidRPr="00F838E3" w:rsidRDefault="006506DD" w:rsidP="006506DD">
            <w:pPr>
              <w:rPr>
                <w:lang w:val="en-US"/>
              </w:rPr>
            </w:pPr>
            <w:r w:rsidRPr="00710266">
              <w:rPr>
                <w:lang w:val="en-US"/>
              </w:rPr>
              <w:t>Value</w:t>
            </w:r>
          </w:p>
        </w:tc>
      </w:tr>
      <w:tr w:rsidR="006506DD" w:rsidRPr="00F838E3" w14:paraId="636CF28C" w14:textId="77777777" w:rsidTr="006506DD">
        <w:tc>
          <w:tcPr>
            <w:tcW w:w="1701" w:type="dxa"/>
          </w:tcPr>
          <w:p w14:paraId="4447C942" w14:textId="77777777" w:rsidR="006506DD" w:rsidRPr="00F838E3" w:rsidRDefault="006506DD" w:rsidP="006506DD">
            <w:pPr>
              <w:rPr>
                <w:lang w:val="en-US"/>
              </w:rPr>
            </w:pPr>
            <m:oMathPara>
              <m:oMath>
                <m:r>
                  <w:rPr>
                    <w:rFonts w:ascii="Cambria Math" w:hAnsi="Cambria Math"/>
                    <w:lang w:val="en-US"/>
                  </w:rPr>
                  <m:t>C</m:t>
                </m:r>
              </m:oMath>
            </m:oMathPara>
          </w:p>
        </w:tc>
        <w:tc>
          <w:tcPr>
            <w:tcW w:w="7229" w:type="dxa"/>
          </w:tcPr>
          <w:p w14:paraId="1100B6AE" w14:textId="77777777" w:rsidR="006506DD" w:rsidRPr="00F838E3" w:rsidRDefault="006506DD" w:rsidP="006506DD">
            <w:pPr>
              <w:rPr>
                <w:i/>
                <w:lang w:val="en-US"/>
              </w:rPr>
            </w:pPr>
            <w:r w:rsidRPr="00710266">
              <w:rPr>
                <w:lang w:val="en-US"/>
              </w:rPr>
              <w:t xml:space="preserve">The set of all clusters </w:t>
            </w:r>
            <m:oMath>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i</m:t>
                      </m:r>
                    </m:sub>
                  </m:sSub>
                </m:e>
              </m:d>
            </m:oMath>
            <w:r w:rsidRPr="00710266">
              <w:rPr>
                <w:lang w:val="en-US"/>
              </w:rPr>
              <w:t xml:space="preserve"> that process tasks of type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oMath>
          </w:p>
        </w:tc>
      </w:tr>
      <w:tr w:rsidR="006506DD" w:rsidRPr="00F838E3" w14:paraId="792D288C" w14:textId="77777777" w:rsidTr="006506DD">
        <w:tc>
          <w:tcPr>
            <w:tcW w:w="1701" w:type="dxa"/>
          </w:tcPr>
          <w:p w14:paraId="65A1CDAF" w14:textId="77777777" w:rsidR="006506DD" w:rsidRPr="00F838E3" w:rsidRDefault="00000000" w:rsidP="006506DD">
            <w:pPr>
              <w:rPr>
                <w:lang w:val="en-US"/>
              </w:rPr>
            </w:pPr>
            <m:oMathPara>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i</m:t>
                        </m:r>
                      </m:sub>
                    </m:sSub>
                  </m:sub>
                </m:sSub>
              </m:oMath>
            </m:oMathPara>
          </w:p>
        </w:tc>
        <w:tc>
          <w:tcPr>
            <w:tcW w:w="7229" w:type="dxa"/>
          </w:tcPr>
          <w:p w14:paraId="0B5C90D6" w14:textId="77777777" w:rsidR="006506DD" w:rsidRPr="00F838E3" w:rsidRDefault="006506DD" w:rsidP="006506DD">
            <w:pPr>
              <w:rPr>
                <w:lang w:val="en-US"/>
              </w:rPr>
            </w:pPr>
            <w:r w:rsidRPr="00576065">
              <w:rPr>
                <w:lang w:val="en-US"/>
              </w:rPr>
              <w:t xml:space="preserve">Node in cluster </w:t>
            </w: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i</m:t>
                  </m:r>
                </m:sub>
              </m:sSub>
            </m:oMath>
            <w:r>
              <w:rPr>
                <w:lang w:val="en-US"/>
              </w:rPr>
              <w:t xml:space="preserve"> </w:t>
            </w:r>
            <w:r w:rsidRPr="00576065">
              <w:rPr>
                <w:lang w:val="en-US"/>
              </w:rPr>
              <w:t xml:space="preserve">that processes tasks of type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oMath>
          </w:p>
        </w:tc>
      </w:tr>
      <w:tr w:rsidR="006506DD" w:rsidRPr="00F838E3" w14:paraId="5CB33A02" w14:textId="77777777" w:rsidTr="006506DD">
        <w:tc>
          <w:tcPr>
            <w:tcW w:w="1701" w:type="dxa"/>
          </w:tcPr>
          <w:p w14:paraId="547975A6" w14:textId="77777777" w:rsidR="006506DD" w:rsidRPr="00F838E3" w:rsidRDefault="00000000" w:rsidP="006506DD">
            <w:pPr>
              <w:rPr>
                <w:lang w:val="en-US"/>
              </w:rPr>
            </w:pPr>
            <m:oMathPara>
              <m:oMath>
                <m:sSubSup>
                  <m:sSubSupPr>
                    <m:ctrlPr>
                      <w:rPr>
                        <w:rFonts w:ascii="Cambria Math" w:hAnsi="Cambria Math"/>
                        <w:i/>
                        <w:lang w:val="en-US"/>
                      </w:rPr>
                    </m:ctrlPr>
                  </m:sSubSup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i</m:t>
                        </m:r>
                      </m:sub>
                    </m:sSub>
                  </m:sub>
                  <m:sup>
                    <m:r>
                      <w:rPr>
                        <w:rFonts w:ascii="Cambria Math" w:hAnsi="Cambria Math"/>
                        <w:lang w:val="en-US"/>
                      </w:rPr>
                      <m:t>n</m:t>
                    </m:r>
                  </m:sup>
                </m:sSubSup>
              </m:oMath>
            </m:oMathPara>
          </w:p>
        </w:tc>
        <w:tc>
          <w:tcPr>
            <w:tcW w:w="7229" w:type="dxa"/>
          </w:tcPr>
          <w:p w14:paraId="52A345A2" w14:textId="77777777" w:rsidR="006506DD" w:rsidRPr="00576065" w:rsidRDefault="006506DD" w:rsidP="006506DD">
            <w:pPr>
              <w:rPr>
                <w:lang w:val="en-US"/>
              </w:rPr>
            </w:pPr>
            <w:r w:rsidRPr="00576065">
              <w:rPr>
                <w:lang w:val="en-US"/>
              </w:rPr>
              <w:t xml:space="preserve">The set of all computing nodes within the cluster </w:t>
            </w: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i</m:t>
                  </m:r>
                </m:sub>
              </m:sSub>
            </m:oMath>
            <w:r w:rsidRPr="00F838E3">
              <w:rPr>
                <w:lang w:val="en-US"/>
              </w:rPr>
              <w:t xml:space="preserve">: </w:t>
            </w:r>
            <m:oMath>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1</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j</m:t>
                      </m:r>
                    </m:sub>
                  </m:sSub>
                </m:e>
              </m:d>
            </m:oMath>
          </w:p>
        </w:tc>
      </w:tr>
      <w:tr w:rsidR="006506DD" w:rsidRPr="00F838E3" w14:paraId="53794290" w14:textId="77777777" w:rsidTr="006506DD">
        <w:tc>
          <w:tcPr>
            <w:tcW w:w="1701" w:type="dxa"/>
          </w:tcPr>
          <w:p w14:paraId="62C5369E" w14:textId="77777777" w:rsidR="006506DD" w:rsidRPr="00F838E3" w:rsidRDefault="00000000" w:rsidP="006506DD">
            <w:pPr>
              <w:rPr>
                <w:lang w:val="en-US"/>
              </w:rPr>
            </w:pPr>
            <m:oMathPara>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i</m:t>
                        </m:r>
                      </m:sub>
                    </m:sSub>
                  </m:sub>
                </m:sSub>
              </m:oMath>
            </m:oMathPara>
          </w:p>
        </w:tc>
        <w:tc>
          <w:tcPr>
            <w:tcW w:w="7229" w:type="dxa"/>
          </w:tcPr>
          <w:p w14:paraId="42CD27B6" w14:textId="77777777" w:rsidR="006506DD" w:rsidRPr="00F838E3" w:rsidRDefault="006506DD" w:rsidP="006506DD">
            <w:pPr>
              <w:rPr>
                <w:lang w:val="en-US"/>
              </w:rPr>
            </w:pPr>
            <w:r w:rsidRPr="00576065">
              <w:rPr>
                <w:lang w:val="en-US"/>
              </w:rPr>
              <w:t>The main cluster node (coordinator) that distributes the load</w:t>
            </w:r>
          </w:p>
        </w:tc>
      </w:tr>
      <w:tr w:rsidR="006506DD" w:rsidRPr="00F838E3" w14:paraId="0CA703C1" w14:textId="77777777" w:rsidTr="006506DD">
        <w:tc>
          <w:tcPr>
            <w:tcW w:w="1701" w:type="dxa"/>
          </w:tcPr>
          <w:p w14:paraId="6DFB7928" w14:textId="77777777" w:rsidR="006506DD" w:rsidRPr="00F838E3" w:rsidRDefault="00000000" w:rsidP="006506DD">
            <w:pPr>
              <w:rPr>
                <w:lang w:val="en-US"/>
              </w:rPr>
            </w:pPr>
            <m:oMathPara>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F</m:t>
                    </m:r>
                  </m:sub>
                </m:sSub>
              </m:oMath>
            </m:oMathPara>
          </w:p>
        </w:tc>
        <w:tc>
          <w:tcPr>
            <w:tcW w:w="7229" w:type="dxa"/>
          </w:tcPr>
          <w:p w14:paraId="6363F47B" w14:textId="77777777" w:rsidR="006506DD" w:rsidRPr="00576065" w:rsidRDefault="006506DD" w:rsidP="006506DD">
            <w:pPr>
              <w:rPr>
                <w:lang w:val="en-US"/>
              </w:rPr>
            </w:pPr>
            <w:r w:rsidRPr="00576065">
              <w:rPr>
                <w:lang w:val="en-US"/>
              </w:rPr>
              <w:t>A node that acts as a global system supervisor</w:t>
            </w:r>
          </w:p>
        </w:tc>
      </w:tr>
      <w:tr w:rsidR="006506DD" w:rsidRPr="00F838E3" w14:paraId="3713A927" w14:textId="77777777" w:rsidTr="006506DD">
        <w:tc>
          <w:tcPr>
            <w:tcW w:w="1701" w:type="dxa"/>
          </w:tcPr>
          <w:p w14:paraId="7E47BA42" w14:textId="77777777" w:rsidR="006506DD" w:rsidRPr="00F838E3" w:rsidRDefault="006506DD" w:rsidP="006506DD">
            <w:pPr>
              <w:jc w:val="center"/>
              <w:rPr>
                <w:i/>
                <w:lang w:val="en-US"/>
              </w:rPr>
            </w:pPr>
            <m:oMathPara>
              <m:oMath>
                <m:r>
                  <w:rPr>
                    <w:rFonts w:ascii="Cambria Math" w:hAnsi="Cambria Math"/>
                    <w:lang w:val="en-US"/>
                  </w:rPr>
                  <m:t>D</m:t>
                </m:r>
              </m:oMath>
            </m:oMathPara>
          </w:p>
        </w:tc>
        <w:tc>
          <w:tcPr>
            <w:tcW w:w="7229" w:type="dxa"/>
          </w:tcPr>
          <w:p w14:paraId="20C16A31" w14:textId="77777777" w:rsidR="006506DD" w:rsidRPr="00576065" w:rsidRDefault="006506DD" w:rsidP="006506DD">
            <w:pPr>
              <w:rPr>
                <w:lang w:val="en-US"/>
              </w:rPr>
            </w:pPr>
            <w:r w:rsidRPr="00576065">
              <w:rPr>
                <w:lang w:val="en-US"/>
              </w:rPr>
              <w:t xml:space="preserve">The set of all input data streams </w:t>
            </w:r>
            <m:oMath>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1</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m</m:t>
                      </m:r>
                    </m:sub>
                  </m:sSub>
                </m:e>
              </m:d>
            </m:oMath>
            <w:r w:rsidRPr="00F838E3">
              <w:rPr>
                <w:lang w:val="en-US"/>
              </w:rPr>
              <w:t xml:space="preserve"> </w:t>
            </w:r>
          </w:p>
        </w:tc>
      </w:tr>
      <w:tr w:rsidR="006506DD" w:rsidRPr="00F838E3" w14:paraId="4058016B" w14:textId="77777777" w:rsidTr="006506DD">
        <w:tc>
          <w:tcPr>
            <w:tcW w:w="1701" w:type="dxa"/>
          </w:tcPr>
          <w:p w14:paraId="084CFE5C" w14:textId="77777777" w:rsidR="006506DD" w:rsidRPr="00F838E3" w:rsidRDefault="00000000" w:rsidP="006506DD">
            <w:pPr>
              <w:jc w:val="center"/>
              <w:rPr>
                <w:lang w:val="en-US"/>
              </w:rPr>
            </w:pPr>
            <m:oMathPara>
              <m:oMath>
                <m:sSub>
                  <m:sSubPr>
                    <m:ctrlPr>
                      <w:rPr>
                        <w:rFonts w:ascii="Cambria Math" w:hAnsi="Cambria Math"/>
                        <w:i/>
                        <w:lang w:val="en-US"/>
                      </w:rPr>
                    </m:ctrlPr>
                  </m:sSubPr>
                  <m:e>
                    <m:r>
                      <w:rPr>
                        <w:rFonts w:ascii="Cambria Math" w:hAnsi="Cambria Math"/>
                        <w:lang w:val="en-US"/>
                      </w:rPr>
                      <m:t>NB</m:t>
                    </m:r>
                  </m:e>
                  <m:sub>
                    <m:r>
                      <w:rPr>
                        <w:rFonts w:ascii="Cambria Math" w:hAnsi="Cambria Math"/>
                        <w:lang w:val="en-US"/>
                      </w:rPr>
                      <m:t>C</m:t>
                    </m:r>
                  </m:sub>
                </m:sSub>
              </m:oMath>
            </m:oMathPara>
          </w:p>
        </w:tc>
        <w:tc>
          <w:tcPr>
            <w:tcW w:w="7229" w:type="dxa"/>
          </w:tcPr>
          <w:p w14:paraId="0CC6C3F3" w14:textId="77777777" w:rsidR="006506DD" w:rsidRPr="004A2EF7" w:rsidRDefault="006506DD" w:rsidP="006506DD">
            <w:pPr>
              <w:rPr>
                <w:lang w:val="en-US"/>
              </w:rPr>
            </w:pPr>
            <w:r w:rsidRPr="004A2EF7">
              <w:rPr>
                <w:lang w:val="en-US"/>
              </w:rPr>
              <w:t>A set of neighboring clusters:</w:t>
            </w:r>
            <w:r>
              <w:rPr>
                <w:lang w:val="en-US"/>
              </w:rPr>
              <w:t xml:space="preserve"> </w:t>
            </w:r>
            <m:oMath>
              <m:sSub>
                <m:sSubPr>
                  <m:ctrlPr>
                    <w:rPr>
                      <w:rFonts w:ascii="Cambria Math" w:hAnsi="Cambria Math"/>
                      <w:i/>
                      <w:lang w:val="en-US"/>
                    </w:rPr>
                  </m:ctrlPr>
                </m:sSubPr>
                <m:e>
                  <m:r>
                    <w:rPr>
                      <w:rFonts w:ascii="Cambria Math" w:hAnsi="Cambria Math"/>
                      <w:lang w:val="en-US"/>
                    </w:rPr>
                    <m:t>NB</m:t>
                  </m:r>
                </m:e>
                <m:sub>
                  <m:r>
                    <w:rPr>
                      <w:rFonts w:ascii="Cambria Math" w:hAnsi="Cambria Math"/>
                      <w:lang w:val="en-US"/>
                    </w:rPr>
                    <m:t>C</m:t>
                  </m:r>
                </m:sub>
              </m:sSub>
              <m:r>
                <w:rPr>
                  <w:rFonts w:ascii="Cambria Math" w:hAnsi="Cambria Math"/>
                  <w:lang w:val="en-US"/>
                </w:rPr>
                <m:t>=</m:t>
              </m:r>
              <m:d>
                <m:dPr>
                  <m:begChr m:val="{"/>
                  <m:endChr m:val="}"/>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C</m:t>
                      </m:r>
                    </m:e>
                    <m:sub>
                      <m:r>
                        <w:rPr>
                          <w:rFonts w:ascii="Cambria Math" w:hAnsi="Cambria Math"/>
                          <w:lang w:val="en-US"/>
                        </w:rPr>
                        <m:t>1</m:t>
                      </m:r>
                    </m:sub>
                    <m:sup>
                      <m:r>
                        <w:rPr>
                          <w:rFonts w:ascii="Cambria Math" w:hAnsi="Cambria Math"/>
                          <w:lang w:val="en-US"/>
                        </w:rPr>
                        <m:t>'</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C</m:t>
                      </m:r>
                    </m:e>
                    <m:sub>
                      <m:r>
                        <w:rPr>
                          <w:rFonts w:ascii="Cambria Math" w:hAnsi="Cambria Math"/>
                          <w:lang w:val="en-US"/>
                        </w:rPr>
                        <m:t>k</m:t>
                      </m:r>
                    </m:sub>
                    <m:sup>
                      <m:r>
                        <w:rPr>
                          <w:rFonts w:ascii="Cambria Math" w:hAnsi="Cambria Math"/>
                          <w:lang w:val="en-US"/>
                        </w:rPr>
                        <m:t>'</m:t>
                      </m:r>
                    </m:sup>
                  </m:sSubSup>
                </m:e>
              </m:d>
            </m:oMath>
          </w:p>
        </w:tc>
      </w:tr>
      <w:tr w:rsidR="006506DD" w:rsidRPr="00F838E3" w14:paraId="438FBDA3" w14:textId="77777777" w:rsidTr="006506DD">
        <w:tc>
          <w:tcPr>
            <w:tcW w:w="1701" w:type="dxa"/>
          </w:tcPr>
          <w:p w14:paraId="0B3B2BEF" w14:textId="77777777" w:rsidR="006506DD" w:rsidRPr="00F838E3" w:rsidRDefault="00000000" w:rsidP="006506DD">
            <w:pPr>
              <w:jc w:val="center"/>
              <w:rPr>
                <w:i/>
                <w:lang w:val="en-US"/>
              </w:rPr>
            </w:pPr>
            <m:oMathPara>
              <m:oMath>
                <m:sSub>
                  <m:sSubPr>
                    <m:ctrlPr>
                      <w:rPr>
                        <w:rFonts w:ascii="Cambria Math" w:hAnsi="Cambria Math"/>
                        <w:i/>
                        <w:lang w:val="en-US"/>
                      </w:rPr>
                    </m:ctrlPr>
                  </m:sSubPr>
                  <m:e>
                    <m:r>
                      <w:rPr>
                        <w:rFonts w:ascii="Cambria Math" w:hAnsi="Cambria Math"/>
                        <w:lang w:val="en-US"/>
                      </w:rPr>
                      <m:t>EX</m:t>
                    </m:r>
                  </m:e>
                  <m:sub>
                    <m:r>
                      <w:rPr>
                        <w:rFonts w:ascii="Cambria Math" w:hAnsi="Cambria Math"/>
                        <w:lang w:val="en-US"/>
                      </w:rPr>
                      <m:t>C</m:t>
                    </m:r>
                  </m:sub>
                </m:sSub>
              </m:oMath>
            </m:oMathPara>
          </w:p>
        </w:tc>
        <w:tc>
          <w:tcPr>
            <w:tcW w:w="7229" w:type="dxa"/>
          </w:tcPr>
          <w:p w14:paraId="78111CEE" w14:textId="77777777" w:rsidR="006506DD" w:rsidRPr="004A2EF7" w:rsidRDefault="006506DD" w:rsidP="006506DD">
            <w:pPr>
              <w:rPr>
                <w:lang w:val="en-US"/>
              </w:rPr>
            </w:pPr>
            <w:r w:rsidRPr="004A2EF7">
              <w:rPr>
                <w:lang w:val="en-US"/>
              </w:rPr>
              <w:t>External resources of cluster</w:t>
            </w:r>
            <w:r>
              <w:rPr>
                <w:lang w:val="en-US"/>
              </w:rPr>
              <w:t xml:space="preserve"> </w:t>
            </w:r>
            <m:oMath>
              <m:r>
                <w:rPr>
                  <w:rFonts w:ascii="Cambria Math" w:hAnsi="Cambria Math"/>
                  <w:lang w:val="en-US"/>
                </w:rPr>
                <m:t>C</m:t>
              </m:r>
            </m:oMath>
            <w:r w:rsidRPr="00F838E3">
              <w:rPr>
                <w:lang w:val="en-US"/>
              </w:rPr>
              <w:t xml:space="preserve">: </w:t>
            </w:r>
            <m:oMath>
              <m:sSub>
                <m:sSubPr>
                  <m:ctrlPr>
                    <w:rPr>
                      <w:rFonts w:ascii="Cambria Math" w:hAnsi="Cambria Math"/>
                      <w:i/>
                      <w:lang w:val="en-US"/>
                    </w:rPr>
                  </m:ctrlPr>
                </m:sSubPr>
                <m:e>
                  <m:r>
                    <w:rPr>
                      <w:rFonts w:ascii="Cambria Math" w:hAnsi="Cambria Math"/>
                      <w:lang w:val="en-US"/>
                    </w:rPr>
                    <m:t>EX</m:t>
                  </m:r>
                </m:e>
                <m:sub>
                  <m:r>
                    <w:rPr>
                      <w:rFonts w:ascii="Cambria Math" w:hAnsi="Cambria Math"/>
                      <w:lang w:val="en-US"/>
                    </w:rPr>
                    <m:t>C</m:t>
                  </m:r>
                </m:sub>
              </m:sSub>
              <m:r>
                <w:rPr>
                  <w:rFonts w:ascii="Cambria Math" w:hAnsi="Cambria Math"/>
                  <w:lang w:val="en-US"/>
                </w:rPr>
                <m:t>=</m:t>
              </m:r>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NB</m:t>
                      </m:r>
                    </m:e>
                    <m:sub>
                      <m:r>
                        <w:rPr>
                          <w:rFonts w:ascii="Cambria Math" w:hAnsi="Cambria Math"/>
                          <w:lang w:val="en-US"/>
                        </w:rPr>
                        <m:t>C</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F</m:t>
                      </m:r>
                    </m:sub>
                  </m:sSub>
                </m:e>
              </m:d>
            </m:oMath>
          </w:p>
        </w:tc>
      </w:tr>
      <w:tr w:rsidR="006506DD" w:rsidRPr="00F838E3" w14:paraId="0E850317" w14:textId="77777777" w:rsidTr="006506DD">
        <w:tc>
          <w:tcPr>
            <w:tcW w:w="1701" w:type="dxa"/>
          </w:tcPr>
          <w:p w14:paraId="7C6AF4B2" w14:textId="77777777" w:rsidR="006506DD" w:rsidRPr="00F838E3" w:rsidRDefault="00000000" w:rsidP="006506DD">
            <w:pPr>
              <w:jc w:val="center"/>
              <w:rPr>
                <w:lang w:val="en-US"/>
              </w:rPr>
            </w:pPr>
            <m:oMathPara>
              <m:oMath>
                <m:sSub>
                  <m:sSubPr>
                    <m:ctrlPr>
                      <w:rPr>
                        <w:rFonts w:ascii="Cambria Math" w:hAnsi="Cambria Math"/>
                        <w:i/>
                        <w:lang w:val="en-US"/>
                      </w:rPr>
                    </m:ctrlPr>
                  </m:sSubPr>
                  <m:e>
                    <m:r>
                      <w:rPr>
                        <w:rFonts w:ascii="Cambria Math" w:hAnsi="Cambria Math"/>
                        <w:lang w:val="en-US"/>
                      </w:rPr>
                      <m:t>R</m:t>
                    </m:r>
                  </m:e>
                  <m:sub>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i</m:t>
                            </m:r>
                          </m:sub>
                        </m:sSub>
                      </m:sub>
                    </m:sSub>
                  </m:sub>
                </m:sSub>
              </m:oMath>
            </m:oMathPara>
          </w:p>
        </w:tc>
        <w:tc>
          <w:tcPr>
            <w:tcW w:w="7229" w:type="dxa"/>
          </w:tcPr>
          <w:p w14:paraId="2E3A52BE" w14:textId="77777777" w:rsidR="006506DD" w:rsidRPr="00F838E3" w:rsidRDefault="006506DD" w:rsidP="006506DD">
            <w:pPr>
              <w:rPr>
                <w:lang w:val="en-US"/>
              </w:rPr>
            </w:pPr>
            <w:r w:rsidRPr="004A2EF7">
              <w:rPr>
                <w:lang w:val="en-US"/>
              </w:rPr>
              <w:t>The set of resources of a node in the cluster</w:t>
            </w:r>
            <w:r>
              <w:rPr>
                <w:lang w:val="en-US"/>
              </w:rPr>
              <w:t xml:space="preserve"> </w:t>
            </w: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i</m:t>
                  </m:r>
                </m:sub>
              </m:sSub>
            </m:oMath>
            <w:r w:rsidRPr="00F838E3">
              <w:rPr>
                <w:lang w:val="en-US"/>
              </w:rPr>
              <w:t xml:space="preserve">: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CPU</m:t>
                      </m:r>
                    </m:e>
                    <m:sub>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i</m:t>
                              </m:r>
                            </m:sub>
                          </m:sSub>
                        </m:sub>
                      </m:sSub>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RAM</m:t>
                      </m:r>
                    </m:e>
                    <m:sub>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i</m:t>
                              </m:r>
                            </m:sub>
                          </m:sSub>
                        </m:sub>
                      </m:sSub>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STG</m:t>
                      </m:r>
                    </m:e>
                    <m:sub>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i</m:t>
                              </m:r>
                            </m:sub>
                          </m:sSub>
                        </m:sub>
                      </m:sSub>
                    </m:sub>
                  </m:sSub>
                </m:e>
              </m:d>
            </m:oMath>
          </w:p>
        </w:tc>
      </w:tr>
      <w:tr w:rsidR="006506DD" w:rsidRPr="00F838E3" w14:paraId="54EEAE2A" w14:textId="77777777" w:rsidTr="006506DD">
        <w:tc>
          <w:tcPr>
            <w:tcW w:w="1701" w:type="dxa"/>
          </w:tcPr>
          <w:p w14:paraId="1FD44873" w14:textId="77777777" w:rsidR="006506DD" w:rsidRPr="00F838E3" w:rsidRDefault="00000000" w:rsidP="006506DD">
            <w:pPr>
              <w:jc w:val="center"/>
              <w:rPr>
                <w:lang w:val="en-US"/>
              </w:rPr>
            </w:pPr>
            <m:oMathPara>
              <m:oMath>
                <m:sSub>
                  <m:sSubPr>
                    <m:ctrlPr>
                      <w:rPr>
                        <w:rFonts w:ascii="Cambria Math" w:hAnsi="Cambria Math"/>
                        <w:i/>
                        <w:lang w:val="en-US"/>
                      </w:rPr>
                    </m:ctrlPr>
                  </m:sSubPr>
                  <m:e>
                    <m:r>
                      <w:rPr>
                        <w:rFonts w:ascii="Cambria Math" w:hAnsi="Cambria Math"/>
                        <w:lang w:val="en-US"/>
                      </w:rPr>
                      <m:t>R</m:t>
                    </m:r>
                  </m:e>
                  <m:sub>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m</m:t>
                        </m:r>
                      </m:sub>
                    </m:sSub>
                  </m:sub>
                </m:sSub>
              </m:oMath>
            </m:oMathPara>
          </w:p>
        </w:tc>
        <w:tc>
          <w:tcPr>
            <w:tcW w:w="7229" w:type="dxa"/>
          </w:tcPr>
          <w:p w14:paraId="2DEC1502" w14:textId="77777777" w:rsidR="006506DD" w:rsidRPr="00F838E3" w:rsidRDefault="006506DD" w:rsidP="006506DD">
            <w:pPr>
              <w:rPr>
                <w:lang w:val="en-US"/>
              </w:rPr>
            </w:pPr>
            <w:r w:rsidRPr="004A2EF7">
              <w:rPr>
                <w:lang w:val="en-US"/>
              </w:rPr>
              <w:t xml:space="preserve">Resource costs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cpu</m:t>
                      </m:r>
                    </m:e>
                    <m:sub>
                      <m:r>
                        <w:rPr>
                          <w:rFonts w:ascii="Cambria Math" w:hAnsi="Cambria Math"/>
                          <w:lang w:val="en-US"/>
                        </w:rPr>
                        <m:t>m</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ram</m:t>
                      </m:r>
                    </m:e>
                    <m:sub>
                      <m:r>
                        <w:rPr>
                          <w:rFonts w:ascii="Cambria Math" w:hAnsi="Cambria Math"/>
                          <w:lang w:val="en-US"/>
                        </w:rPr>
                        <m:t>m</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stg</m:t>
                      </m:r>
                    </m:e>
                    <m:sub>
                      <m:r>
                        <w:rPr>
                          <w:rFonts w:ascii="Cambria Math" w:hAnsi="Cambria Math"/>
                          <w:lang w:val="en-US"/>
                        </w:rPr>
                        <m:t>m</m:t>
                      </m:r>
                    </m:sub>
                  </m:sSub>
                </m:e>
              </m:d>
            </m:oMath>
            <w:r w:rsidRPr="00F838E3">
              <w:rPr>
                <w:lang w:val="en-US"/>
              </w:rPr>
              <w:t xml:space="preserve"> </w:t>
            </w:r>
            <w:r w:rsidRPr="004A2EF7">
              <w:rPr>
                <w:lang w:val="en-US"/>
              </w:rPr>
              <w:t xml:space="preserve">for processing the data stream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m</m:t>
                  </m:r>
                </m:sub>
              </m:sSub>
            </m:oMath>
            <w:r w:rsidRPr="00F838E3">
              <w:rPr>
                <w:lang w:val="en-US"/>
              </w:rPr>
              <w:t xml:space="preserve"> </w:t>
            </w:r>
          </w:p>
        </w:tc>
      </w:tr>
      <w:tr w:rsidR="006506DD" w:rsidRPr="00F838E3" w14:paraId="753534B1" w14:textId="77777777" w:rsidTr="006506DD">
        <w:tc>
          <w:tcPr>
            <w:tcW w:w="1701" w:type="dxa"/>
          </w:tcPr>
          <w:p w14:paraId="639C6330" w14:textId="77777777" w:rsidR="006506DD" w:rsidRPr="00F838E3" w:rsidRDefault="006506DD" w:rsidP="006506DD">
            <w:pPr>
              <w:jc w:val="center"/>
              <w:rPr>
                <w:lang w:val="en-US"/>
              </w:rPr>
            </w:pPr>
            <w:r w:rsidRPr="00F838E3">
              <w:rPr>
                <w:sz w:val="24"/>
                <w:szCs w:val="24"/>
                <w:lang w:val="en-US"/>
              </w:rPr>
              <w:t>τ</w:t>
            </w:r>
          </w:p>
        </w:tc>
        <w:tc>
          <w:tcPr>
            <w:tcW w:w="7229" w:type="dxa"/>
          </w:tcPr>
          <w:p w14:paraId="019611CA" w14:textId="77777777" w:rsidR="006506DD" w:rsidRPr="00F838E3" w:rsidRDefault="006506DD" w:rsidP="006506DD">
            <w:pPr>
              <w:rPr>
                <w:lang w:val="en-US"/>
              </w:rPr>
            </w:pPr>
            <w:r w:rsidRPr="004A2EF7">
              <w:rPr>
                <w:lang w:val="en-US"/>
              </w:rPr>
              <w:t>The duration of a possible load spike on the stream</w:t>
            </w:r>
          </w:p>
        </w:tc>
      </w:tr>
      <w:tr w:rsidR="006506DD" w:rsidRPr="00F838E3" w14:paraId="38DF8D21" w14:textId="77777777" w:rsidTr="006506DD">
        <w:tc>
          <w:tcPr>
            <w:tcW w:w="1701" w:type="dxa"/>
          </w:tcPr>
          <w:p w14:paraId="153360FE" w14:textId="77777777" w:rsidR="006506DD" w:rsidRPr="00F838E3" w:rsidRDefault="006506DD" w:rsidP="006506DD">
            <w:pPr>
              <w:pStyle w:val="a8"/>
              <w:jc w:val="center"/>
              <w:rPr>
                <w:lang w:val="en-US"/>
              </w:rPr>
            </w:pPr>
            <w:r w:rsidRPr="00F838E3">
              <w:rPr>
                <w:lang w:val="en-US"/>
              </w:rPr>
              <w:t>λ</w:t>
            </w:r>
          </w:p>
        </w:tc>
        <w:tc>
          <w:tcPr>
            <w:tcW w:w="7229" w:type="dxa"/>
          </w:tcPr>
          <w:p w14:paraId="6F1CA47F" w14:textId="77777777" w:rsidR="006506DD" w:rsidRPr="00F838E3" w:rsidRDefault="006506DD" w:rsidP="006506DD">
            <w:pPr>
              <w:rPr>
                <w:lang w:val="en-US"/>
              </w:rPr>
            </w:pPr>
            <w:r w:rsidRPr="004A2EF7">
              <w:rPr>
                <w:lang w:val="en-US"/>
              </w:rPr>
              <w:t>Exponential distribution parameter for estimating the probability of a spike</w:t>
            </w:r>
          </w:p>
        </w:tc>
      </w:tr>
      <w:tr w:rsidR="006506DD" w:rsidRPr="00F838E3" w14:paraId="76E0A849" w14:textId="77777777" w:rsidTr="006506DD">
        <w:tc>
          <w:tcPr>
            <w:tcW w:w="1701" w:type="dxa"/>
          </w:tcPr>
          <w:p w14:paraId="73360187" w14:textId="77777777" w:rsidR="006506DD" w:rsidRPr="00F838E3" w:rsidRDefault="006506DD" w:rsidP="006506DD">
            <w:pPr>
              <w:pStyle w:val="a8"/>
              <w:jc w:val="center"/>
              <w:rPr>
                <w:lang w:val="en-US"/>
              </w:rPr>
            </w:pPr>
            <w:r w:rsidRPr="00F838E3">
              <w:rPr>
                <w:lang w:val="en-US"/>
              </w:rPr>
              <w:t>σ</w:t>
            </w:r>
          </w:p>
        </w:tc>
        <w:tc>
          <w:tcPr>
            <w:tcW w:w="7229" w:type="dxa"/>
          </w:tcPr>
          <w:p w14:paraId="79E59060" w14:textId="77777777" w:rsidR="006506DD" w:rsidRPr="00F838E3" w:rsidRDefault="006506DD" w:rsidP="006506DD">
            <w:pPr>
              <w:rPr>
                <w:lang w:val="en-US"/>
              </w:rPr>
            </w:pPr>
            <w:r w:rsidRPr="004A2EF7">
              <w:rPr>
                <w:lang w:val="en-US"/>
              </w:rPr>
              <w:t>Load multiplier during the spike. Shows how much additional load the stream consumes during a spike</w:t>
            </w:r>
            <w:r>
              <w:rPr>
                <w:lang w:val="en-US"/>
              </w:rPr>
              <w:t xml:space="preserve"> </w:t>
            </w:r>
            <m:oMath>
              <m:d>
                <m:dPr>
                  <m:ctrlPr>
                    <w:rPr>
                      <w:rFonts w:ascii="Cambria Math" w:hAnsi="Cambria Math"/>
                      <w:i/>
                      <w:lang w:val="en-US"/>
                    </w:rPr>
                  </m:ctrlPr>
                </m:dPr>
                <m:e>
                  <m:sSub>
                    <m:sSubPr>
                      <m:ctrlPr>
                        <w:rPr>
                          <w:rFonts w:ascii="Cambria Math" w:hAnsi="Cambria Math"/>
                          <w:i/>
                          <w:lang w:val="en-US"/>
                        </w:rPr>
                      </m:ctrlPr>
                    </m:sSubPr>
                    <m:e>
                      <m:r>
                        <m:rPr>
                          <m:sty m:val="p"/>
                        </m:rPr>
                        <w:rPr>
                          <w:rFonts w:ascii="Cambria Math" w:hAnsi="Cambria Math"/>
                          <w:sz w:val="24"/>
                          <w:szCs w:val="24"/>
                          <w:lang w:val="en-US"/>
                        </w:rPr>
                        <m:t>σ</m:t>
                      </m:r>
                    </m:e>
                    <m:sub>
                      <m:r>
                        <w:rPr>
                          <w:rFonts w:ascii="Cambria Math" w:hAnsi="Cambria Math"/>
                          <w:lang w:val="en-US"/>
                        </w:rPr>
                        <m:t>cpu</m:t>
                      </m:r>
                    </m:sub>
                  </m:sSub>
                  <m:r>
                    <w:rPr>
                      <w:rFonts w:ascii="Cambria Math" w:hAnsi="Cambria Math"/>
                      <w:lang w:val="en-US"/>
                    </w:rPr>
                    <m:t xml:space="preserve">, </m:t>
                  </m:r>
                  <m:sSub>
                    <m:sSubPr>
                      <m:ctrlPr>
                        <w:rPr>
                          <w:rFonts w:ascii="Cambria Math" w:hAnsi="Cambria Math"/>
                          <w:i/>
                          <w:lang w:val="en-US"/>
                        </w:rPr>
                      </m:ctrlPr>
                    </m:sSubPr>
                    <m:e>
                      <m:r>
                        <m:rPr>
                          <m:sty m:val="p"/>
                        </m:rPr>
                        <w:rPr>
                          <w:rFonts w:ascii="Cambria Math" w:hAnsi="Cambria Math"/>
                          <w:sz w:val="24"/>
                          <w:szCs w:val="24"/>
                          <w:lang w:val="en-US"/>
                        </w:rPr>
                        <m:t>σ</m:t>
                      </m:r>
                    </m:e>
                    <m:sub>
                      <m:r>
                        <w:rPr>
                          <w:rFonts w:ascii="Cambria Math" w:hAnsi="Cambria Math"/>
                          <w:lang w:val="en-US"/>
                        </w:rPr>
                        <m:t>ram</m:t>
                      </m:r>
                    </m:sub>
                  </m:sSub>
                  <m:r>
                    <w:rPr>
                      <w:rFonts w:ascii="Cambria Math" w:hAnsi="Cambria Math"/>
                      <w:lang w:val="en-US"/>
                    </w:rPr>
                    <m:t>,</m:t>
                  </m:r>
                  <m:sSub>
                    <m:sSubPr>
                      <m:ctrlPr>
                        <w:rPr>
                          <w:rFonts w:ascii="Cambria Math" w:hAnsi="Cambria Math"/>
                          <w:i/>
                          <w:lang w:val="en-US"/>
                        </w:rPr>
                      </m:ctrlPr>
                    </m:sSubPr>
                    <m:e>
                      <m:r>
                        <m:rPr>
                          <m:sty m:val="p"/>
                        </m:rPr>
                        <w:rPr>
                          <w:rFonts w:ascii="Cambria Math" w:hAnsi="Cambria Math"/>
                          <w:sz w:val="24"/>
                          <w:szCs w:val="24"/>
                          <w:lang w:val="en-US"/>
                        </w:rPr>
                        <m:t>σ</m:t>
                      </m:r>
                    </m:e>
                    <m:sub>
                      <m:r>
                        <w:rPr>
                          <w:rFonts w:ascii="Cambria Math" w:hAnsi="Cambria Math"/>
                          <w:lang w:val="en-US"/>
                        </w:rPr>
                        <m:t>stg</m:t>
                      </m:r>
                    </m:sub>
                  </m:sSub>
                </m:e>
              </m:d>
            </m:oMath>
          </w:p>
        </w:tc>
      </w:tr>
      <w:tr w:rsidR="006506DD" w:rsidRPr="00F838E3" w14:paraId="5150878E" w14:textId="77777777" w:rsidTr="006506DD">
        <w:tc>
          <w:tcPr>
            <w:tcW w:w="1701" w:type="dxa"/>
          </w:tcPr>
          <w:p w14:paraId="23A4EAA3" w14:textId="77777777" w:rsidR="006506DD" w:rsidRPr="00F838E3" w:rsidRDefault="00000000" w:rsidP="006506DD">
            <w:pPr>
              <w:pStyle w:val="a8"/>
              <w:jc w:val="center"/>
              <w:rPr>
                <w:rFonts w:ascii="Calibri" w:eastAsia="Calibri" w:hAnsi="Calibri"/>
                <w:sz w:val="22"/>
                <w:szCs w:val="22"/>
                <w:lang w:val="en-US"/>
              </w:rPr>
            </w:pPr>
            <m:oMathPara>
              <m:oMath>
                <m:sSub>
                  <m:sSubPr>
                    <m:ctrlPr>
                      <w:rPr>
                        <w:rFonts w:ascii="Cambria Math" w:hAnsi="Cambria Math"/>
                        <w:i/>
                        <w:sz w:val="22"/>
                        <w:szCs w:val="22"/>
                        <w:lang w:val="en-US"/>
                      </w:rPr>
                    </m:ctrlPr>
                  </m:sSubPr>
                  <m:e>
                    <m:r>
                      <w:rPr>
                        <w:rFonts w:ascii="Cambria Math" w:hAnsi="Cambria Math"/>
                        <w:sz w:val="22"/>
                        <w:szCs w:val="22"/>
                        <w:lang w:val="en-US"/>
                      </w:rPr>
                      <m:t>x</m:t>
                    </m:r>
                  </m:e>
                  <m:sub>
                    <m:r>
                      <w:rPr>
                        <w:rFonts w:ascii="Cambria Math" w:hAnsi="Cambria Math"/>
                        <w:sz w:val="22"/>
                        <w:szCs w:val="22"/>
                        <w:lang w:val="en-US"/>
                      </w:rPr>
                      <m:t>m</m:t>
                    </m:r>
                    <m:sSub>
                      <m:sSubPr>
                        <m:ctrlPr>
                          <w:rPr>
                            <w:rFonts w:ascii="Cambria Math" w:hAnsi="Cambria Math"/>
                            <w:i/>
                            <w:sz w:val="22"/>
                            <w:szCs w:val="22"/>
                            <w:lang w:val="en-US"/>
                          </w:rPr>
                        </m:ctrlPr>
                      </m:sSubPr>
                      <m:e>
                        <m:r>
                          <w:rPr>
                            <w:rFonts w:ascii="Cambria Math" w:hAnsi="Cambria Math"/>
                            <w:sz w:val="22"/>
                            <w:szCs w:val="22"/>
                            <w:lang w:val="en-US"/>
                          </w:rPr>
                          <m:t>,n</m:t>
                        </m:r>
                      </m:e>
                      <m:sub>
                        <m:sSub>
                          <m:sSubPr>
                            <m:ctrlPr>
                              <w:rPr>
                                <w:rFonts w:ascii="Cambria Math" w:hAnsi="Cambria Math"/>
                                <w:i/>
                                <w:sz w:val="22"/>
                                <w:szCs w:val="22"/>
                                <w:lang w:val="en-US"/>
                              </w:rPr>
                            </m:ctrlPr>
                          </m:sSubPr>
                          <m:e>
                            <m:r>
                              <w:rPr>
                                <w:rFonts w:ascii="Cambria Math" w:hAnsi="Cambria Math"/>
                                <w:sz w:val="22"/>
                                <w:szCs w:val="22"/>
                                <w:lang w:val="en-US"/>
                              </w:rPr>
                              <m:t>c</m:t>
                            </m:r>
                          </m:e>
                          <m:sub>
                            <m:r>
                              <w:rPr>
                                <w:rFonts w:ascii="Cambria Math" w:hAnsi="Cambria Math"/>
                                <w:sz w:val="22"/>
                                <w:szCs w:val="22"/>
                                <w:lang w:val="en-US"/>
                              </w:rPr>
                              <m:t>i</m:t>
                            </m:r>
                          </m:sub>
                        </m:sSub>
                      </m:sub>
                    </m:sSub>
                  </m:sub>
                </m:sSub>
              </m:oMath>
            </m:oMathPara>
          </w:p>
        </w:tc>
        <w:tc>
          <w:tcPr>
            <w:tcW w:w="7229" w:type="dxa"/>
          </w:tcPr>
          <w:p w14:paraId="08CA3B45" w14:textId="77777777" w:rsidR="006506DD" w:rsidRPr="004A2EF7" w:rsidRDefault="006506DD" w:rsidP="006506DD">
            <w:pPr>
              <w:rPr>
                <w:lang w:val="en-US"/>
              </w:rPr>
            </w:pPr>
            <w:r w:rsidRPr="004A2EF7">
              <w:rPr>
                <w:lang w:val="en-US"/>
              </w:rPr>
              <w:t>Decision variable. It has a value of 1 when assigning a stream</w:t>
            </w:r>
            <w:r>
              <w:rPr>
                <w:lang w:val="en-US"/>
              </w:rPr>
              <w:t xml:space="preserve">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m</m:t>
                  </m:r>
                </m:sub>
              </m:sSub>
            </m:oMath>
            <w:r w:rsidRPr="004A2EF7">
              <w:rPr>
                <w:lang w:val="en-US"/>
              </w:rPr>
              <w:t xml:space="preserve"> to node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i</m:t>
                      </m:r>
                    </m:sub>
                  </m:sSub>
                </m:sub>
              </m:sSub>
            </m:oMath>
            <w:r>
              <w:rPr>
                <w:lang w:val="en-US"/>
              </w:rPr>
              <w:t xml:space="preserve"> </w:t>
            </w:r>
            <w:r w:rsidRPr="004A2EF7">
              <w:rPr>
                <w:lang w:val="en-US"/>
              </w:rPr>
              <w:t>within the cluster</w:t>
            </w:r>
          </w:p>
        </w:tc>
      </w:tr>
      <w:tr w:rsidR="006506DD" w:rsidRPr="00F838E3" w14:paraId="6603C93B" w14:textId="77777777" w:rsidTr="006506DD">
        <w:tc>
          <w:tcPr>
            <w:tcW w:w="1701" w:type="dxa"/>
          </w:tcPr>
          <w:p w14:paraId="196D22FD" w14:textId="77777777" w:rsidR="006506DD" w:rsidRPr="00F838E3" w:rsidRDefault="00000000" w:rsidP="006506DD">
            <w:pPr>
              <w:pStyle w:val="a8"/>
              <w:jc w:val="center"/>
              <w:rPr>
                <w:rFonts w:ascii="Calibri" w:eastAsia="Calibri" w:hAnsi="Calibri"/>
                <w:sz w:val="22"/>
                <w:szCs w:val="22"/>
                <w:lang w:val="en-US"/>
              </w:rPr>
            </w:pPr>
            <m:oMathPara>
              <m:oMath>
                <m:sSub>
                  <m:sSubPr>
                    <m:ctrlPr>
                      <w:rPr>
                        <w:rFonts w:ascii="Cambria Math" w:hAnsi="Cambria Math"/>
                        <w:i/>
                        <w:sz w:val="22"/>
                        <w:szCs w:val="22"/>
                        <w:lang w:val="en-US"/>
                      </w:rPr>
                    </m:ctrlPr>
                  </m:sSubPr>
                  <m:e>
                    <m:r>
                      <w:rPr>
                        <w:rFonts w:ascii="Cambria Math" w:hAnsi="Cambria Math"/>
                        <w:sz w:val="22"/>
                        <w:szCs w:val="22"/>
                        <w:lang w:val="en-US"/>
                      </w:rPr>
                      <m:t>y</m:t>
                    </m:r>
                  </m:e>
                  <m:sub>
                    <m:r>
                      <w:rPr>
                        <w:rFonts w:ascii="Cambria Math" w:hAnsi="Cambria Math"/>
                        <w:sz w:val="22"/>
                        <w:szCs w:val="22"/>
                        <w:lang w:val="en-US"/>
                      </w:rPr>
                      <m:t>m,</m:t>
                    </m:r>
                    <m:sSub>
                      <m:sSubPr>
                        <m:ctrlPr>
                          <w:rPr>
                            <w:rFonts w:ascii="Cambria Math" w:hAnsi="Cambria Math"/>
                            <w:i/>
                            <w:sz w:val="22"/>
                            <w:szCs w:val="22"/>
                            <w:lang w:val="en-US"/>
                          </w:rPr>
                        </m:ctrlPr>
                      </m:sSubPr>
                      <m:e>
                        <m:r>
                          <w:rPr>
                            <w:rFonts w:ascii="Cambria Math" w:hAnsi="Cambria Math"/>
                            <w:sz w:val="22"/>
                            <w:szCs w:val="22"/>
                            <w:lang w:val="en-US"/>
                          </w:rPr>
                          <m:t>EX</m:t>
                        </m:r>
                      </m:e>
                      <m:sub>
                        <m:r>
                          <w:rPr>
                            <w:rFonts w:ascii="Cambria Math" w:hAnsi="Cambria Math"/>
                            <w:sz w:val="22"/>
                            <w:szCs w:val="22"/>
                            <w:lang w:val="en-US"/>
                          </w:rPr>
                          <m:t>C</m:t>
                        </m:r>
                      </m:sub>
                    </m:sSub>
                  </m:sub>
                </m:sSub>
              </m:oMath>
            </m:oMathPara>
          </w:p>
        </w:tc>
        <w:tc>
          <w:tcPr>
            <w:tcW w:w="7229" w:type="dxa"/>
          </w:tcPr>
          <w:p w14:paraId="0AE3F391" w14:textId="77777777" w:rsidR="006506DD" w:rsidRPr="00F838E3" w:rsidRDefault="006506DD" w:rsidP="006506DD">
            <w:pPr>
              <w:rPr>
                <w:lang w:val="en-US"/>
              </w:rPr>
            </w:pPr>
            <w:r w:rsidRPr="004A2EF7">
              <w:rPr>
                <w:lang w:val="en-US"/>
              </w:rPr>
              <w:t>Decision variable. It has a value of 1 when assigning a stream</w:t>
            </w:r>
            <w:r>
              <w:rPr>
                <w:lang w:val="en-US"/>
              </w:rPr>
              <w:t xml:space="preserve">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m</m:t>
                  </m:r>
                </m:sub>
              </m:sSub>
            </m:oMath>
            <w:r>
              <w:rPr>
                <w:lang w:val="en-US"/>
              </w:rPr>
              <w:t xml:space="preserve"> to a </w:t>
            </w:r>
            <w:r w:rsidRPr="004A2EF7">
              <w:rPr>
                <w:lang w:val="en-US"/>
              </w:rPr>
              <w:t>resource from outside</w:t>
            </w:r>
            <w:r>
              <w:rPr>
                <w:lang w:val="en-US"/>
              </w:rPr>
              <w:t xml:space="preserve"> </w:t>
            </w:r>
            <m:oMath>
              <m:sSub>
                <m:sSubPr>
                  <m:ctrlPr>
                    <w:rPr>
                      <w:rFonts w:ascii="Cambria Math" w:hAnsi="Cambria Math"/>
                      <w:i/>
                      <w:lang w:val="en-US"/>
                    </w:rPr>
                  </m:ctrlPr>
                </m:sSubPr>
                <m:e>
                  <m:r>
                    <w:rPr>
                      <w:rFonts w:ascii="Cambria Math" w:hAnsi="Cambria Math"/>
                      <w:lang w:val="en-US"/>
                    </w:rPr>
                    <m:t>EX</m:t>
                  </m:r>
                </m:e>
                <m:sub>
                  <m:r>
                    <w:rPr>
                      <w:rFonts w:ascii="Cambria Math" w:hAnsi="Cambria Math"/>
                      <w:lang w:val="en-US"/>
                    </w:rPr>
                    <m:t>C</m:t>
                  </m:r>
                </m:sub>
              </m:sSub>
            </m:oMath>
            <w:r w:rsidRPr="00F838E3">
              <w:rPr>
                <w:lang w:val="en-US"/>
              </w:rPr>
              <w:t xml:space="preserve"> (</w:t>
            </w:r>
            <w:r w:rsidRPr="004A2EF7">
              <w:rPr>
                <w:lang w:val="en-US"/>
              </w:rPr>
              <w:t>another cluster or supervisor</w:t>
            </w:r>
            <w:r w:rsidRPr="00F838E3">
              <w:rPr>
                <w:lang w:val="en-US"/>
              </w:rPr>
              <w:t>)</w:t>
            </w:r>
          </w:p>
        </w:tc>
      </w:tr>
      <w:tr w:rsidR="006506DD" w:rsidRPr="00F838E3" w14:paraId="50CF33B4" w14:textId="77777777" w:rsidTr="006506DD">
        <w:tc>
          <w:tcPr>
            <w:tcW w:w="1701" w:type="dxa"/>
          </w:tcPr>
          <w:p w14:paraId="3A4BC82E" w14:textId="77777777" w:rsidR="006506DD" w:rsidRPr="00F838E3" w:rsidRDefault="00000000" w:rsidP="006506DD">
            <w:pPr>
              <w:pStyle w:val="a8"/>
              <w:jc w:val="center"/>
              <w:rPr>
                <w:lang w:val="en-US"/>
              </w:rPr>
            </w:pPr>
            <m:oMathPara>
              <m:oMath>
                <m:sSub>
                  <m:sSubPr>
                    <m:ctrlPr>
                      <w:rPr>
                        <w:rFonts w:ascii="Cambria Math" w:hAnsi="Cambria Math"/>
                        <w:i/>
                        <w:sz w:val="22"/>
                        <w:szCs w:val="22"/>
                        <w:lang w:val="en-US"/>
                      </w:rPr>
                    </m:ctrlPr>
                  </m:sSubPr>
                  <m:e>
                    <m:r>
                      <w:rPr>
                        <w:rFonts w:ascii="Cambria Math" w:hAnsi="Cambria Math"/>
                        <w:sz w:val="22"/>
                        <w:szCs w:val="22"/>
                        <w:lang w:val="en-US"/>
                      </w:rPr>
                      <m:t>X</m:t>
                    </m:r>
                  </m:e>
                  <m:sub>
                    <m:r>
                      <w:rPr>
                        <w:rFonts w:ascii="Cambria Math" w:hAnsi="Cambria Math"/>
                        <w:sz w:val="22"/>
                        <w:szCs w:val="22"/>
                        <w:lang w:val="en-US"/>
                      </w:rPr>
                      <m:t>m</m:t>
                    </m:r>
                  </m:sub>
                </m:sSub>
              </m:oMath>
            </m:oMathPara>
          </w:p>
        </w:tc>
        <w:tc>
          <w:tcPr>
            <w:tcW w:w="7229" w:type="dxa"/>
          </w:tcPr>
          <w:p w14:paraId="084B6E32" w14:textId="77777777" w:rsidR="006506DD" w:rsidRPr="00F838E3" w:rsidRDefault="006506DD" w:rsidP="006506DD">
            <w:pPr>
              <w:rPr>
                <w:lang w:val="en-US"/>
              </w:rPr>
            </w:pPr>
            <w:r w:rsidRPr="001674EF">
              <w:rPr>
                <w:lang w:val="en-US"/>
              </w:rPr>
              <w:t xml:space="preserve">Generalized decision variable - assignment of a thread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m</m:t>
                  </m:r>
                </m:sub>
              </m:sSub>
            </m:oMath>
            <w:r w:rsidRPr="001674EF">
              <w:rPr>
                <w:lang w:val="en-US"/>
              </w:rPr>
              <w:t xml:space="preserve"> to a resource (node, another cluster or supervisor)</w:t>
            </w:r>
          </w:p>
        </w:tc>
      </w:tr>
      <w:tr w:rsidR="006506DD" w:rsidRPr="00F838E3" w14:paraId="305B9273" w14:textId="77777777" w:rsidTr="006506DD">
        <w:tc>
          <w:tcPr>
            <w:tcW w:w="1701" w:type="dxa"/>
          </w:tcPr>
          <w:p w14:paraId="37FF5B6E" w14:textId="77777777" w:rsidR="006506DD" w:rsidRPr="00F838E3" w:rsidRDefault="006506DD" w:rsidP="006506DD">
            <w:pPr>
              <w:pStyle w:val="a8"/>
              <w:jc w:val="center"/>
              <w:rPr>
                <w:lang w:val="en-US"/>
              </w:rPr>
            </w:pPr>
            <m:oMathPara>
              <m:oMath>
                <m:r>
                  <w:rPr>
                    <w:rFonts w:ascii="Cambria Math" w:hAnsi="Cambria Math"/>
                    <w:sz w:val="22"/>
                    <w:szCs w:val="22"/>
                    <w:lang w:val="en-US"/>
                  </w:rPr>
                  <m:t>F</m:t>
                </m:r>
              </m:oMath>
            </m:oMathPara>
          </w:p>
        </w:tc>
        <w:tc>
          <w:tcPr>
            <w:tcW w:w="7229" w:type="dxa"/>
          </w:tcPr>
          <w:p w14:paraId="5A635909" w14:textId="77777777" w:rsidR="006506DD" w:rsidRPr="00F838E3" w:rsidRDefault="006506DD" w:rsidP="006506DD">
            <w:pPr>
              <w:rPr>
                <w:lang w:val="en-US"/>
              </w:rPr>
            </w:pPr>
            <w:r w:rsidRPr="001674EF">
              <w:rPr>
                <w:lang w:val="en-US"/>
              </w:rPr>
              <w:t xml:space="preserve">The objective function vector </w:t>
            </w:r>
            <m:oMath>
              <m:r>
                <w:rPr>
                  <w:rFonts w:ascii="Cambria Math" w:hAnsi="Cambria Math"/>
                  <w:lang w:val="en-US"/>
                </w:rPr>
                <m:t>F=</m:t>
              </m:r>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1</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3</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4</m:t>
                      </m:r>
                    </m:sub>
                  </m:sSub>
                </m:e>
              </m:d>
            </m:oMath>
            <w:r w:rsidRPr="00F838E3">
              <w:rPr>
                <w:lang w:val="en-US"/>
              </w:rPr>
              <w:t>,</w:t>
            </w:r>
            <w:r w:rsidRPr="001674EF">
              <w:rPr>
                <w:lang w:val="en-US"/>
              </w:rPr>
              <w:t xml:space="preserve"> which includes optimization criteria: minimization of resource utilization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1</m:t>
                  </m:r>
                </m:sub>
              </m:sSub>
            </m:oMath>
            <w:r w:rsidRPr="001674EF">
              <w:rPr>
                <w:lang w:val="en-US"/>
              </w:rPr>
              <w:t xml:space="preserve">, number of delegations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2</m:t>
                  </m:r>
                </m:sub>
              </m:sSub>
            </m:oMath>
            <w:r w:rsidRPr="001674EF">
              <w:rPr>
                <w:lang w:val="en-US"/>
              </w:rPr>
              <w:t>, overload during spikes</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3</m:t>
                  </m:r>
                </m:sub>
              </m:sSub>
            </m:oMath>
            <w:r w:rsidRPr="00F838E3">
              <w:rPr>
                <w:lang w:val="en-US"/>
              </w:rPr>
              <w:t xml:space="preserve"> </w:t>
            </w:r>
            <w:r w:rsidRPr="001674EF">
              <w:rPr>
                <w:lang w:val="en-US"/>
              </w:rPr>
              <w:t xml:space="preserve">and load imbalance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4</m:t>
                  </m:r>
                </m:sub>
              </m:sSub>
            </m:oMath>
          </w:p>
        </w:tc>
      </w:tr>
      <w:tr w:rsidR="006506DD" w:rsidRPr="00F838E3" w14:paraId="10840022" w14:textId="77777777" w:rsidTr="006506DD">
        <w:tc>
          <w:tcPr>
            <w:tcW w:w="1701" w:type="dxa"/>
          </w:tcPr>
          <w:p w14:paraId="440E19FF" w14:textId="77777777" w:rsidR="006506DD" w:rsidRPr="00F838E3" w:rsidRDefault="00000000" w:rsidP="006506DD">
            <w:pPr>
              <w:pStyle w:val="a8"/>
              <w:jc w:val="center"/>
              <w:rPr>
                <w:lang w:val="en-US"/>
              </w:rPr>
            </w:pPr>
            <m:oMathPara>
              <m:oMath>
                <m:sSub>
                  <m:sSubPr>
                    <m:ctrlPr>
                      <w:rPr>
                        <w:rFonts w:ascii="Cambria Math" w:hAnsi="Cambria Math"/>
                        <w:i/>
                        <w:sz w:val="22"/>
                        <w:szCs w:val="22"/>
                        <w:lang w:val="en-US"/>
                      </w:rPr>
                    </m:ctrlPr>
                  </m:sSubPr>
                  <m:e>
                    <m:r>
                      <w:rPr>
                        <w:rFonts w:ascii="Cambria Math" w:hAnsi="Cambria Math"/>
                        <w:sz w:val="22"/>
                        <w:szCs w:val="22"/>
                        <w:lang w:val="en-US"/>
                      </w:rPr>
                      <m:t>w</m:t>
                    </m:r>
                  </m:e>
                  <m:sub>
                    <m:sSub>
                      <m:sSubPr>
                        <m:ctrlPr>
                          <w:rPr>
                            <w:rFonts w:ascii="Cambria Math" w:hAnsi="Cambria Math"/>
                            <w:i/>
                            <w:sz w:val="22"/>
                            <w:szCs w:val="22"/>
                            <w:lang w:val="en-US"/>
                          </w:rPr>
                        </m:ctrlPr>
                      </m:sSubPr>
                      <m:e>
                        <m:r>
                          <w:rPr>
                            <w:rFonts w:ascii="Cambria Math" w:hAnsi="Cambria Math"/>
                            <w:sz w:val="22"/>
                            <w:szCs w:val="22"/>
                            <w:lang w:val="en-US"/>
                          </w:rPr>
                          <m:t>f</m:t>
                        </m:r>
                      </m:e>
                      <m:sub>
                        <m:r>
                          <w:rPr>
                            <w:rFonts w:ascii="Cambria Math" w:hAnsi="Cambria Math"/>
                            <w:sz w:val="22"/>
                            <w:szCs w:val="22"/>
                            <w:lang w:val="en-US"/>
                          </w:rPr>
                          <m:t>a</m:t>
                        </m:r>
                      </m:sub>
                    </m:sSub>
                  </m:sub>
                </m:sSub>
              </m:oMath>
            </m:oMathPara>
          </w:p>
        </w:tc>
        <w:tc>
          <w:tcPr>
            <w:tcW w:w="7229" w:type="dxa"/>
          </w:tcPr>
          <w:p w14:paraId="6C082BC4" w14:textId="77777777" w:rsidR="006506DD" w:rsidRPr="00F838E3" w:rsidRDefault="006506DD" w:rsidP="006506DD">
            <w:pPr>
              <w:rPr>
                <w:lang w:val="en-US"/>
              </w:rPr>
            </w:pPr>
            <w:r w:rsidRPr="001674EF">
              <w:rPr>
                <w:lang w:val="en-US"/>
              </w:rPr>
              <w:t>Weighting coefficients for each criterion in the function</w:t>
            </w:r>
            <w:r w:rsidRPr="00F838E3">
              <w:rPr>
                <w:lang w:val="en-US"/>
              </w:rPr>
              <w:t xml:space="preserve"> </w:t>
            </w:r>
            <m:oMath>
              <m:r>
                <w:rPr>
                  <w:rFonts w:ascii="Cambria Math" w:hAnsi="Cambria Math"/>
                  <w:lang w:val="en-US"/>
                </w:rPr>
                <m:t>F</m:t>
              </m:r>
            </m:oMath>
          </w:p>
        </w:tc>
      </w:tr>
    </w:tbl>
    <w:p w14:paraId="3305CAA1" w14:textId="77777777" w:rsidR="006506DD" w:rsidRDefault="006506DD" w:rsidP="006506DD">
      <w:pPr>
        <w:spacing w:after="0" w:line="240" w:lineRule="auto"/>
        <w:ind w:firstLine="567"/>
        <w:jc w:val="both"/>
        <w:rPr>
          <w:rFonts w:ascii="Times New Roman" w:hAnsi="Times New Roman"/>
          <w:lang w:val="en-US"/>
        </w:rPr>
      </w:pPr>
    </w:p>
    <w:p w14:paraId="003B57C3" w14:textId="77777777" w:rsidR="006506DD" w:rsidRDefault="006506DD" w:rsidP="006506DD">
      <w:pPr>
        <w:spacing w:after="0" w:line="240" w:lineRule="auto"/>
        <w:ind w:firstLine="567"/>
        <w:jc w:val="both"/>
        <w:rPr>
          <w:rFonts w:ascii="Times New Roman" w:hAnsi="Times New Roman"/>
          <w:lang w:val="en-US"/>
        </w:rPr>
      </w:pPr>
      <w:r w:rsidRPr="00F97964">
        <w:rPr>
          <w:rFonts w:ascii="Times New Roman" w:hAnsi="Times New Roman"/>
          <w:lang w:val="en-US"/>
        </w:rPr>
        <w:t xml:space="preserve">To implement the proposed method of multi-criteria distribution of data streams, a system of objective functions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3</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4</m:t>
            </m:r>
          </m:sub>
        </m:sSub>
      </m:oMath>
      <w:r w:rsidRPr="00F97964">
        <w:rPr>
          <w:rFonts w:ascii="Times New Roman" w:hAnsi="Times New Roman"/>
          <w:lang w:val="en-US"/>
        </w:rPr>
        <w:t xml:space="preserve"> is used to evaluate each assignment option [6,7,13]. In this study, each </w:t>
      </w:r>
      <w:r w:rsidRPr="00F97964">
        <w:rPr>
          <w:rFonts w:ascii="Times New Roman" w:hAnsi="Times New Roman"/>
          <w:lang w:val="en-US"/>
        </w:rPr>
        <w:lastRenderedPageBreak/>
        <w:t xml:space="preserve">possible distribution (potential solution) is evaluated using the vector objective function </w:t>
      </w:r>
      <m:oMath>
        <m:r>
          <w:rPr>
            <w:rFonts w:ascii="Cambria Math" w:hAnsi="Cambria Math"/>
            <w:lang w:val="en-US"/>
          </w:rPr>
          <m:t>F=</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3</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4</m:t>
            </m:r>
          </m:sub>
        </m:sSub>
      </m:oMath>
      <w:r w:rsidRPr="00F97964">
        <w:rPr>
          <w:rFonts w:ascii="Times New Roman" w:hAnsi="Times New Roman"/>
          <w:lang w:val="en-US"/>
        </w:rPr>
        <w:t>, which takes into account both the current state of the computing environment and the potential risks of its overload in the future.</w:t>
      </w:r>
    </w:p>
    <w:p w14:paraId="7FA27C13" w14:textId="77777777" w:rsidR="006506DD" w:rsidRPr="00F97964" w:rsidRDefault="006506DD" w:rsidP="006506DD">
      <w:pPr>
        <w:spacing w:after="0" w:line="240" w:lineRule="auto"/>
        <w:ind w:firstLine="567"/>
        <w:jc w:val="both"/>
        <w:rPr>
          <w:rFonts w:ascii="Times New Roman" w:hAnsi="Times New Roman"/>
          <w:lang w:val="en-US"/>
        </w:rPr>
      </w:pPr>
      <w:r w:rsidRPr="00F97964">
        <w:rPr>
          <w:rFonts w:ascii="Times New Roman" w:hAnsi="Times New Roman"/>
          <w:lang w:val="en-US"/>
        </w:rPr>
        <w:t xml:space="preserve">The developed system of criteria within the framework of the proposed method allows achieving the following scientific goals. </w:t>
      </w:r>
    </w:p>
    <w:p w14:paraId="177ED380" w14:textId="77777777" w:rsidR="006506DD" w:rsidRPr="00F838E3" w:rsidRDefault="006506DD" w:rsidP="006506DD">
      <w:pPr>
        <w:spacing w:after="0" w:line="240" w:lineRule="auto"/>
        <w:ind w:firstLine="567"/>
        <w:jc w:val="both"/>
        <w:rPr>
          <w:rFonts w:ascii="Times New Roman" w:hAnsi="Times New Roman"/>
          <w:lang w:val="en-US"/>
        </w:rPr>
      </w:pPr>
      <w:r w:rsidRPr="00F97964">
        <w:rPr>
          <w:rFonts w:ascii="Times New Roman" w:hAnsi="Times New Roman"/>
          <w:lang w:val="en-US"/>
        </w:rPr>
        <w:t xml:space="preserve">1. Assessment of resource utilization efficiency. This aspect is described by the criterion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1</m:t>
            </m:r>
          </m:sub>
        </m:sSub>
      </m:oMath>
      <w:r>
        <w:rPr>
          <w:rFonts w:ascii="Times New Roman" w:hAnsi="Times New Roman"/>
          <w:lang w:val="en-US"/>
        </w:rPr>
        <w:t xml:space="preserve"> –</w:t>
      </w:r>
      <w:r w:rsidRPr="00F97964">
        <w:rPr>
          <w:rFonts w:ascii="Times New Roman" w:hAnsi="Times New Roman"/>
          <w:lang w:val="en-US"/>
        </w:rPr>
        <w:t xml:space="preserve"> minimizing the total use of local resources (processor, RAM, storage). It is calculated by the formula (see Table 2 for the designation of indicators):</w:t>
      </w:r>
    </w:p>
    <w:p w14:paraId="77849B41" w14:textId="77777777" w:rsidR="006506DD" w:rsidRPr="00F838E3" w:rsidRDefault="006506DD" w:rsidP="006506DD">
      <w:pPr>
        <w:tabs>
          <w:tab w:val="left" w:pos="851"/>
        </w:tabs>
        <w:spacing w:after="0" w:line="240" w:lineRule="auto"/>
        <w:ind w:right="-1" w:firstLine="567"/>
        <w:jc w:val="both"/>
        <w:rPr>
          <w:rFonts w:ascii="Times New Roman" w:hAnsi="Times New Roman"/>
          <w:lang w:val="en-US"/>
        </w:rPr>
      </w:pPr>
    </w:p>
    <w:tbl>
      <w:tblPr>
        <w:tblStyle w:val="af0"/>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0"/>
        <w:gridCol w:w="1040"/>
      </w:tblGrid>
      <w:tr w:rsidR="006506DD" w:rsidRPr="00F838E3" w14:paraId="799769B2" w14:textId="77777777" w:rsidTr="006506DD">
        <w:tc>
          <w:tcPr>
            <w:tcW w:w="9073" w:type="dxa"/>
          </w:tcPr>
          <w:p w14:paraId="354510F0" w14:textId="77777777" w:rsidR="006506DD" w:rsidRPr="00432F2D" w:rsidRDefault="00000000" w:rsidP="006506DD">
            <w:pPr>
              <w:tabs>
                <w:tab w:val="left" w:pos="851"/>
              </w:tabs>
              <w:ind w:right="-1" w:firstLine="567"/>
              <w:jc w:val="both"/>
              <w:rPr>
                <w:lang w:val="en-US"/>
              </w:rPr>
            </w:pPr>
            <m:oMathPara>
              <m:oMathParaPr>
                <m:jc m:val="right"/>
              </m:oMathParaPr>
              <m:oMath>
                <m:sSub>
                  <m:sSubPr>
                    <m:ctrlPr>
                      <w:rPr>
                        <w:rFonts w:ascii="Cambria Math" w:hAnsi="Cambria Math"/>
                        <w:i/>
                        <w:lang w:val="en-US"/>
                      </w:rPr>
                    </m:ctrlPr>
                  </m:sSubPr>
                  <m:e>
                    <m:func>
                      <m:funcPr>
                        <m:ctrlPr>
                          <w:rPr>
                            <w:rFonts w:ascii="Cambria Math" w:hAnsi="Cambria Math"/>
                            <w:i/>
                            <w:lang w:val="en-US"/>
                          </w:rPr>
                        </m:ctrlPr>
                      </m:funcPr>
                      <m:fName>
                        <m:r>
                          <m:rPr>
                            <m:sty m:val="p"/>
                          </m:rPr>
                          <w:rPr>
                            <w:rFonts w:ascii="Cambria Math" w:hAnsi="Cambria Math"/>
                            <w:lang w:val="en-US"/>
                          </w:rPr>
                          <m:t>min</m:t>
                        </m:r>
                      </m:fName>
                      <m:e>
                        <m:r>
                          <w:rPr>
                            <w:rFonts w:ascii="Cambria Math" w:hAnsi="Cambria Math"/>
                            <w:lang w:val="en-US"/>
                          </w:rPr>
                          <m:t>f</m:t>
                        </m:r>
                      </m:e>
                    </m:func>
                  </m:e>
                  <m:sub>
                    <m:r>
                      <w:rPr>
                        <w:rFonts w:ascii="Cambria Math" w:hAnsi="Cambria Math"/>
                        <w:lang w:val="en-US"/>
                      </w:rPr>
                      <m:t>1</m:t>
                    </m:r>
                  </m:sub>
                </m:sSub>
                <m:r>
                  <w:rPr>
                    <w:rFonts w:ascii="Cambria Math" w:hAnsi="Cambria Math"/>
                    <w:lang w:val="en-US"/>
                  </w:rPr>
                  <m:t>=</m:t>
                </m:r>
                <m:nary>
                  <m:naryPr>
                    <m:chr m:val="∑"/>
                    <m:limLoc m:val="undOvr"/>
                    <m:supHide m:val="1"/>
                    <m:ctrlPr>
                      <w:rPr>
                        <w:rFonts w:ascii="Cambria Math" w:hAnsi="Cambria Math"/>
                        <w:i/>
                        <w:lang w:val="en-US"/>
                      </w:rPr>
                    </m:ctrlPr>
                  </m:naryPr>
                  <m:sub>
                    <m:r>
                      <w:rPr>
                        <w:rFonts w:ascii="Cambria Math" w:hAnsi="Cambria Math"/>
                        <w:lang w:val="en-US"/>
                      </w:rPr>
                      <m:t>n∈</m:t>
                    </m:r>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C</m:t>
                        </m:r>
                      </m:sub>
                      <m:sup>
                        <m:r>
                          <w:rPr>
                            <w:rFonts w:ascii="Cambria Math" w:hAnsi="Cambria Math"/>
                            <w:lang w:val="en-US"/>
                          </w:rPr>
                          <m:t>n</m:t>
                        </m:r>
                      </m:sup>
                    </m:sSubSup>
                  </m:sub>
                  <m:sup/>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CPU</m:t>
                                </m:r>
                              </m:e>
                              <m:sub>
                                <m:r>
                                  <w:rPr>
                                    <w:rFonts w:ascii="Cambria Math" w:hAnsi="Cambria Math"/>
                                    <w:lang w:val="en-US"/>
                                  </w:rPr>
                                  <m:t>n</m:t>
                                </m:r>
                              </m:sub>
                            </m:sSub>
                          </m:den>
                        </m:f>
                        <m:nary>
                          <m:naryPr>
                            <m:chr m:val="∑"/>
                            <m:limLoc m:val="undOvr"/>
                            <m:supHide m:val="1"/>
                            <m:ctrlPr>
                              <w:rPr>
                                <w:rFonts w:ascii="Cambria Math" w:hAnsi="Cambria Math"/>
                                <w:i/>
                                <w:lang w:val="en-US"/>
                              </w:rPr>
                            </m:ctrlPr>
                          </m:naryPr>
                          <m:sub>
                            <m:r>
                              <w:rPr>
                                <w:rFonts w:ascii="Cambria Math" w:hAnsi="Cambria Math"/>
                                <w:lang w:val="en-US"/>
                              </w:rPr>
                              <m:t>d∈D</m:t>
                            </m:r>
                          </m:sub>
                          <m:sup/>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d,n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cpu</m:t>
                                </m:r>
                              </m:e>
                              <m:sub>
                                <m:r>
                                  <w:rPr>
                                    <w:rFonts w:ascii="Cambria Math" w:hAnsi="Cambria Math"/>
                                    <w:lang w:val="en-US"/>
                                  </w:rPr>
                                  <m:t>d</m:t>
                                </m:r>
                              </m:sub>
                            </m:sSub>
                          </m:e>
                        </m:nary>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RAM</m:t>
                                </m:r>
                              </m:e>
                              <m:sub>
                                <m:r>
                                  <w:rPr>
                                    <w:rFonts w:ascii="Cambria Math" w:hAnsi="Cambria Math"/>
                                    <w:lang w:val="en-US"/>
                                  </w:rPr>
                                  <m:t>n</m:t>
                                </m:r>
                              </m:sub>
                            </m:sSub>
                          </m:den>
                        </m:f>
                        <m:nary>
                          <m:naryPr>
                            <m:chr m:val="∑"/>
                            <m:limLoc m:val="undOvr"/>
                            <m:supHide m:val="1"/>
                            <m:ctrlPr>
                              <w:rPr>
                                <w:rFonts w:ascii="Cambria Math" w:hAnsi="Cambria Math"/>
                                <w:i/>
                                <w:lang w:val="en-US"/>
                              </w:rPr>
                            </m:ctrlPr>
                          </m:naryPr>
                          <m:sub>
                            <m:r>
                              <w:rPr>
                                <w:rFonts w:ascii="Cambria Math" w:hAnsi="Cambria Math"/>
                                <w:lang w:val="en-US"/>
                              </w:rPr>
                              <m:t>d∈D</m:t>
                            </m:r>
                          </m:sub>
                          <m:sup/>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d,n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ram</m:t>
                                </m:r>
                              </m:e>
                              <m:sub>
                                <m:r>
                                  <w:rPr>
                                    <w:rFonts w:ascii="Cambria Math" w:hAnsi="Cambria Math"/>
                                    <w:lang w:val="en-US"/>
                                  </w:rPr>
                                  <m:t>d</m:t>
                                </m:r>
                              </m:sub>
                            </m:sSub>
                          </m:e>
                        </m:nary>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STG</m:t>
                                </m:r>
                              </m:e>
                              <m:sub>
                                <m:r>
                                  <w:rPr>
                                    <w:rFonts w:ascii="Cambria Math" w:hAnsi="Cambria Math"/>
                                    <w:lang w:val="en-US"/>
                                  </w:rPr>
                                  <m:t>n</m:t>
                                </m:r>
                              </m:sub>
                            </m:sSub>
                          </m:den>
                        </m:f>
                        <m:nary>
                          <m:naryPr>
                            <m:chr m:val="∑"/>
                            <m:limLoc m:val="undOvr"/>
                            <m:supHide m:val="1"/>
                            <m:ctrlPr>
                              <w:rPr>
                                <w:rFonts w:ascii="Cambria Math" w:hAnsi="Cambria Math"/>
                                <w:i/>
                                <w:lang w:val="en-US"/>
                              </w:rPr>
                            </m:ctrlPr>
                          </m:naryPr>
                          <m:sub>
                            <m:r>
                              <w:rPr>
                                <w:rFonts w:ascii="Cambria Math" w:hAnsi="Cambria Math"/>
                                <w:lang w:val="en-US"/>
                              </w:rPr>
                              <m:t>d∈D</m:t>
                            </m:r>
                          </m:sub>
                          <m:sup/>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d,n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stg</m:t>
                                </m:r>
                              </m:e>
                              <m:sub>
                                <m:r>
                                  <w:rPr>
                                    <w:rFonts w:ascii="Cambria Math" w:hAnsi="Cambria Math"/>
                                    <w:lang w:val="en-US"/>
                                  </w:rPr>
                                  <m:t>d</m:t>
                                </m:r>
                              </m:sub>
                            </m:sSub>
                          </m:e>
                        </m:nary>
                      </m:e>
                    </m:d>
                    <m:r>
                      <w:rPr>
                        <w:rFonts w:ascii="Cambria Math" w:hAnsi="Cambria Math"/>
                        <w:lang w:val="en-US"/>
                      </w:rPr>
                      <m:t>.</m:t>
                    </m:r>
                  </m:e>
                </m:nary>
              </m:oMath>
            </m:oMathPara>
          </w:p>
        </w:tc>
        <w:tc>
          <w:tcPr>
            <w:tcW w:w="567" w:type="dxa"/>
            <w:vAlign w:val="center"/>
          </w:tcPr>
          <w:p w14:paraId="35A798A3" w14:textId="77777777" w:rsidR="006506DD" w:rsidRPr="00F838E3" w:rsidRDefault="006506DD" w:rsidP="006506DD">
            <w:pPr>
              <w:tabs>
                <w:tab w:val="left" w:pos="851"/>
              </w:tabs>
              <w:ind w:right="-1" w:firstLine="567"/>
              <w:jc w:val="center"/>
              <w:rPr>
                <w:lang w:val="en-US"/>
              </w:rPr>
            </w:pPr>
            <w:r w:rsidRPr="00F838E3">
              <w:rPr>
                <w:lang w:val="en-US"/>
              </w:rPr>
              <w:t>(1)</w:t>
            </w:r>
          </w:p>
        </w:tc>
      </w:tr>
    </w:tbl>
    <w:p w14:paraId="40BED29E" w14:textId="77777777" w:rsidR="006506DD" w:rsidRPr="00F838E3" w:rsidRDefault="006506DD" w:rsidP="006506DD">
      <w:pPr>
        <w:tabs>
          <w:tab w:val="left" w:pos="851"/>
        </w:tabs>
        <w:spacing w:after="0" w:line="240" w:lineRule="auto"/>
        <w:ind w:right="-1" w:firstLine="567"/>
        <w:jc w:val="both"/>
        <w:rPr>
          <w:rFonts w:ascii="Times New Roman" w:hAnsi="Times New Roman"/>
          <w:lang w:val="en-US"/>
        </w:rPr>
      </w:pPr>
    </w:p>
    <w:p w14:paraId="73A2C219" w14:textId="77777777" w:rsidR="006506DD" w:rsidRPr="00F838E3" w:rsidRDefault="006506DD" w:rsidP="006506DD">
      <w:pPr>
        <w:tabs>
          <w:tab w:val="left" w:pos="851"/>
        </w:tabs>
        <w:spacing w:after="0" w:line="240" w:lineRule="auto"/>
        <w:ind w:firstLine="567"/>
        <w:jc w:val="both"/>
        <w:rPr>
          <w:rFonts w:ascii="Times New Roman" w:hAnsi="Times New Roman"/>
          <w:lang w:val="en-US"/>
        </w:rPr>
      </w:pPr>
      <w:r>
        <w:rPr>
          <w:rFonts w:ascii="Times New Roman" w:hAnsi="Times New Roman"/>
          <w:lang w:val="en-US"/>
        </w:rPr>
        <w:t xml:space="preserve">2. </w:t>
      </w:r>
      <w:r w:rsidRPr="00302210">
        <w:rPr>
          <w:rFonts w:ascii="Times New Roman" w:hAnsi="Times New Roman"/>
          <w:lang w:val="en-US"/>
        </w:rPr>
        <w:t xml:space="preserve">Assessment of the need to delegate </w:t>
      </w:r>
      <w:r>
        <w:rPr>
          <w:rFonts w:ascii="Times New Roman" w:hAnsi="Times New Roman"/>
          <w:lang w:val="en-US"/>
        </w:rPr>
        <w:t>streams</w:t>
      </w:r>
      <w:r w:rsidRPr="00302210">
        <w:rPr>
          <w:rFonts w:ascii="Times New Roman" w:hAnsi="Times New Roman"/>
          <w:lang w:val="en-US"/>
        </w:rPr>
        <w:t xml:space="preserve">. Meets criterion f_2 </w:t>
      </w:r>
      <w:r>
        <w:rPr>
          <w:rFonts w:ascii="Times New Roman" w:hAnsi="Times New Roman"/>
          <w:lang w:val="en-US"/>
        </w:rPr>
        <w:t>–</w:t>
      </w:r>
      <w:r w:rsidRPr="00302210">
        <w:rPr>
          <w:rFonts w:ascii="Times New Roman" w:hAnsi="Times New Roman"/>
          <w:lang w:val="en-US"/>
        </w:rPr>
        <w:t xml:space="preserve"> minimizing the number of </w:t>
      </w:r>
      <w:r>
        <w:rPr>
          <w:rFonts w:ascii="Times New Roman" w:hAnsi="Times New Roman"/>
          <w:lang w:val="en-US"/>
        </w:rPr>
        <w:t>streams</w:t>
      </w:r>
      <w:r w:rsidRPr="00302210">
        <w:rPr>
          <w:rFonts w:ascii="Times New Roman" w:hAnsi="Times New Roman"/>
          <w:lang w:val="en-US"/>
        </w:rPr>
        <w:t xml:space="preserve"> that have been delegated to external resources (neighboring clusters or a supervisor):</w:t>
      </w:r>
    </w:p>
    <w:p w14:paraId="45FD3CF5" w14:textId="77777777" w:rsidR="006506DD" w:rsidRPr="00F838E3" w:rsidRDefault="006506DD" w:rsidP="006506DD">
      <w:pPr>
        <w:tabs>
          <w:tab w:val="left" w:pos="851"/>
        </w:tabs>
        <w:spacing w:after="0" w:line="240" w:lineRule="auto"/>
        <w:ind w:firstLine="567"/>
        <w:jc w:val="both"/>
        <w:rPr>
          <w:rFonts w:ascii="Times New Roman" w:hAnsi="Times New Roman"/>
          <w:lang w:val="en-US"/>
        </w:rPr>
      </w:pPr>
    </w:p>
    <w:tbl>
      <w:tblPr>
        <w:tblStyle w:val="af0"/>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0"/>
        <w:gridCol w:w="1040"/>
      </w:tblGrid>
      <w:tr w:rsidR="006506DD" w:rsidRPr="00F838E3" w14:paraId="4DA6BBF6" w14:textId="77777777" w:rsidTr="006506DD">
        <w:tc>
          <w:tcPr>
            <w:tcW w:w="9073" w:type="dxa"/>
          </w:tcPr>
          <w:p w14:paraId="1F1850DB" w14:textId="77777777" w:rsidR="006506DD" w:rsidRPr="00F838E3" w:rsidRDefault="00000000" w:rsidP="006506DD">
            <w:pPr>
              <w:tabs>
                <w:tab w:val="left" w:pos="851"/>
              </w:tabs>
              <w:ind w:firstLine="567"/>
              <w:jc w:val="center"/>
              <w:rPr>
                <w:lang w:val="en-US"/>
              </w:rPr>
            </w:pPr>
            <m:oMath>
              <m:sSub>
                <m:sSubPr>
                  <m:ctrlPr>
                    <w:rPr>
                      <w:rFonts w:ascii="Cambria Math" w:hAnsi="Cambria Math"/>
                      <w:i/>
                      <w:lang w:val="en-US"/>
                    </w:rPr>
                  </m:ctrlPr>
                </m:sSubPr>
                <m:e>
                  <m:func>
                    <m:funcPr>
                      <m:ctrlPr>
                        <w:rPr>
                          <w:rFonts w:ascii="Cambria Math" w:hAnsi="Cambria Math"/>
                          <w:i/>
                          <w:lang w:val="en-US"/>
                        </w:rPr>
                      </m:ctrlPr>
                    </m:funcPr>
                    <m:fName>
                      <m:r>
                        <m:rPr>
                          <m:sty m:val="p"/>
                        </m:rPr>
                        <w:rPr>
                          <w:rFonts w:ascii="Cambria Math" w:hAnsi="Cambria Math"/>
                          <w:lang w:val="en-US"/>
                        </w:rPr>
                        <m:t>min</m:t>
                      </m:r>
                    </m:fName>
                    <m:e>
                      <m:r>
                        <w:rPr>
                          <w:rFonts w:ascii="Cambria Math" w:hAnsi="Cambria Math"/>
                          <w:lang w:val="en-US"/>
                        </w:rPr>
                        <m:t>f</m:t>
                      </m:r>
                    </m:e>
                  </m:func>
                </m:e>
                <m:sub>
                  <m:r>
                    <w:rPr>
                      <w:rFonts w:ascii="Cambria Math" w:hAnsi="Cambria Math"/>
                      <w:lang w:val="en-US"/>
                    </w:rPr>
                    <m:t>2</m:t>
                  </m:r>
                </m:sub>
              </m:sSub>
              <m:r>
                <w:rPr>
                  <w:rFonts w:ascii="Cambria Math" w:hAnsi="Cambria Math"/>
                  <w:lang w:val="en-US"/>
                </w:rPr>
                <m:t>=</m:t>
              </m:r>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m</m:t>
                  </m:r>
                </m:sup>
                <m:e>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 EX</m:t>
                      </m:r>
                    </m:sub>
                  </m:sSub>
                </m:e>
              </m:nary>
            </m:oMath>
            <w:r w:rsidR="006506DD">
              <w:rPr>
                <w:lang w:val="en-US"/>
              </w:rPr>
              <w:t>.</w:t>
            </w:r>
          </w:p>
        </w:tc>
        <w:tc>
          <w:tcPr>
            <w:tcW w:w="567" w:type="dxa"/>
            <w:vAlign w:val="center"/>
          </w:tcPr>
          <w:p w14:paraId="02E2B0D6" w14:textId="77777777" w:rsidR="006506DD" w:rsidRPr="00F838E3" w:rsidRDefault="006506DD" w:rsidP="006506DD">
            <w:pPr>
              <w:tabs>
                <w:tab w:val="left" w:pos="851"/>
              </w:tabs>
              <w:ind w:firstLine="567"/>
              <w:jc w:val="center"/>
              <w:rPr>
                <w:lang w:val="en-US"/>
              </w:rPr>
            </w:pPr>
            <w:r w:rsidRPr="00F838E3">
              <w:rPr>
                <w:lang w:val="en-US"/>
              </w:rPr>
              <w:t>(2)</w:t>
            </w:r>
          </w:p>
        </w:tc>
      </w:tr>
    </w:tbl>
    <w:p w14:paraId="1085AB62" w14:textId="77777777" w:rsidR="006506DD" w:rsidRPr="00F838E3" w:rsidRDefault="006506DD" w:rsidP="006506DD">
      <w:pPr>
        <w:tabs>
          <w:tab w:val="left" w:pos="851"/>
        </w:tabs>
        <w:spacing w:after="0" w:line="240" w:lineRule="auto"/>
        <w:ind w:firstLine="567"/>
        <w:jc w:val="both"/>
        <w:rPr>
          <w:rFonts w:ascii="Times New Roman" w:hAnsi="Times New Roman"/>
          <w:lang w:val="en-US"/>
        </w:rPr>
      </w:pPr>
    </w:p>
    <w:p w14:paraId="730C7F01" w14:textId="77777777" w:rsidR="006506DD" w:rsidRDefault="006506DD" w:rsidP="006506DD">
      <w:pPr>
        <w:tabs>
          <w:tab w:val="left" w:pos="851"/>
        </w:tabs>
        <w:spacing w:after="0" w:line="240" w:lineRule="auto"/>
        <w:ind w:right="-1" w:firstLine="567"/>
        <w:jc w:val="both"/>
        <w:rPr>
          <w:rFonts w:ascii="Times New Roman" w:hAnsi="Times New Roman"/>
        </w:rPr>
      </w:pPr>
      <w:r>
        <w:rPr>
          <w:rFonts w:ascii="Times New Roman" w:hAnsi="Times New Roman"/>
          <w:lang w:val="en-US"/>
        </w:rPr>
        <w:t xml:space="preserve">3. </w:t>
      </w:r>
      <w:r w:rsidRPr="00302210">
        <w:rPr>
          <w:rFonts w:ascii="Times New Roman" w:hAnsi="Times New Roman"/>
          <w:lang w:val="en-US"/>
        </w:rPr>
        <w:t xml:space="preserve">Predicting the risk of resource overload in the case of spikes. Criterion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3</m:t>
            </m:r>
          </m:sub>
        </m:sSub>
      </m:oMath>
      <w:r w:rsidRPr="00302210">
        <w:rPr>
          <w:rFonts w:ascii="Times New Roman" w:hAnsi="Times New Roman"/>
          <w:lang w:val="en-US"/>
        </w:rPr>
        <w:t xml:space="preserve"> </w:t>
      </w:r>
      <w:r>
        <w:rPr>
          <w:rFonts w:ascii="Times New Roman" w:hAnsi="Times New Roman"/>
          <w:lang w:val="en-US"/>
        </w:rPr>
        <w:t>–</w:t>
      </w:r>
      <w:r w:rsidRPr="00302210">
        <w:rPr>
          <w:rFonts w:ascii="Times New Roman" w:hAnsi="Times New Roman"/>
          <w:lang w:val="en-US"/>
        </w:rPr>
        <w:t xml:space="preserve"> minimizing the expected overload of resources during a load spike τ, taking into account the probability of its occurrence:</w:t>
      </w:r>
    </w:p>
    <w:p w14:paraId="4171303D" w14:textId="77777777" w:rsidR="006506DD" w:rsidRPr="00756FCC" w:rsidRDefault="006506DD" w:rsidP="006506DD">
      <w:pPr>
        <w:tabs>
          <w:tab w:val="left" w:pos="851"/>
        </w:tabs>
        <w:spacing w:after="0" w:line="240" w:lineRule="auto"/>
        <w:ind w:right="-1" w:firstLine="567"/>
        <w:jc w:val="both"/>
        <w:rPr>
          <w:rFonts w:ascii="Times New Roman" w:hAnsi="Times New Roman"/>
        </w:rPr>
      </w:pPr>
    </w:p>
    <w:tbl>
      <w:tblPr>
        <w:tblStyle w:val="af0"/>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0"/>
        <w:gridCol w:w="1040"/>
      </w:tblGrid>
      <w:tr w:rsidR="006506DD" w:rsidRPr="00F838E3" w14:paraId="20E478CA" w14:textId="77777777" w:rsidTr="006506DD">
        <w:tc>
          <w:tcPr>
            <w:tcW w:w="9073" w:type="dxa"/>
          </w:tcPr>
          <w:p w14:paraId="2E547D23" w14:textId="77777777" w:rsidR="006506DD" w:rsidRPr="00432F2D" w:rsidRDefault="00000000" w:rsidP="006506DD">
            <w:pPr>
              <w:tabs>
                <w:tab w:val="left" w:pos="851"/>
              </w:tabs>
              <w:ind w:firstLine="567"/>
              <w:jc w:val="center"/>
            </w:pPr>
            <m:oMath>
              <m:sSub>
                <m:sSubPr>
                  <m:ctrlPr>
                    <w:rPr>
                      <w:rFonts w:ascii="Cambria Math" w:hAnsi="Cambria Math"/>
                      <w:i/>
                      <w:lang w:val="en-US"/>
                    </w:rPr>
                  </m:ctrlPr>
                </m:sSubPr>
                <m:e>
                  <m:func>
                    <m:funcPr>
                      <m:ctrlPr>
                        <w:rPr>
                          <w:rFonts w:ascii="Cambria Math" w:hAnsi="Cambria Math"/>
                          <w:i/>
                          <w:lang w:val="en-US"/>
                        </w:rPr>
                      </m:ctrlPr>
                    </m:funcPr>
                    <m:fName>
                      <m:r>
                        <m:rPr>
                          <m:sty m:val="p"/>
                        </m:rPr>
                        <w:rPr>
                          <w:rFonts w:ascii="Cambria Math" w:hAnsi="Cambria Math"/>
                          <w:lang w:val="en-US"/>
                        </w:rPr>
                        <m:t>min</m:t>
                      </m:r>
                    </m:fName>
                    <m:e>
                      <m:r>
                        <w:rPr>
                          <w:rFonts w:ascii="Cambria Math" w:hAnsi="Cambria Math"/>
                          <w:lang w:val="en-US"/>
                        </w:rPr>
                        <m:t>f</m:t>
                      </m:r>
                    </m:e>
                  </m:func>
                </m:e>
                <m:sub>
                  <m:r>
                    <w:rPr>
                      <w:rFonts w:ascii="Cambria Math" w:hAnsi="Cambria Math"/>
                    </w:rPr>
                    <m:t>3</m:t>
                  </m:r>
                </m:sub>
              </m:sSub>
              <m:r>
                <w:rPr>
                  <w:rFonts w:ascii="Cambria Math" w:hAnsi="Cambria Math"/>
                </w:rPr>
                <m:t>=</m:t>
              </m:r>
              <m:nary>
                <m:naryPr>
                  <m:chr m:val="∑"/>
                  <m:limLoc m:val="undOvr"/>
                  <m:supHide m:val="1"/>
                  <m:ctrlPr>
                    <w:rPr>
                      <w:rFonts w:ascii="Cambria Math" w:hAnsi="Cambria Math"/>
                      <w:i/>
                      <w:lang w:val="en-US"/>
                    </w:rPr>
                  </m:ctrlPr>
                </m:naryPr>
                <m:sub>
                  <m:r>
                    <w:rPr>
                      <w:rFonts w:ascii="Cambria Math" w:hAnsi="Cambria Math"/>
                      <w:lang w:val="en-US"/>
                    </w:rPr>
                    <m:t>n</m:t>
                  </m:r>
                  <m:r>
                    <w:rPr>
                      <w:rFonts w:ascii="Cambria Math" w:hAnsi="Cambria Math"/>
                    </w:rPr>
                    <m:t>∈</m:t>
                  </m:r>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C</m:t>
                      </m:r>
                    </m:sub>
                    <m:sup>
                      <m:r>
                        <w:rPr>
                          <w:rFonts w:ascii="Cambria Math" w:hAnsi="Cambria Math"/>
                          <w:lang w:val="en-US"/>
                        </w:rPr>
                        <m:t>n</m:t>
                      </m:r>
                    </m:sup>
                  </m:sSubSup>
                </m:sub>
                <m:sup/>
                <m:e>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CPU</m:t>
                          </m:r>
                        </m:e>
                        <m:sub>
                          <m:r>
                            <w:rPr>
                              <w:rFonts w:ascii="Cambria Math" w:hAnsi="Cambria Math"/>
                              <w:lang w:val="en-US"/>
                            </w:rPr>
                            <m:t>n</m:t>
                          </m:r>
                        </m:sub>
                        <m:sup>
                          <m:r>
                            <w:rPr>
                              <w:rFonts w:ascii="Cambria Math" w:hAnsi="Cambria Math"/>
                              <w:lang w:val="en-US"/>
                            </w:rPr>
                            <m:t>over</m:t>
                          </m:r>
                        </m:sup>
                      </m:sSubSup>
                      <m:r>
                        <w:rPr>
                          <w:rFonts w:ascii="Cambria Math" w:hAnsi="Cambria Math"/>
                        </w:rPr>
                        <m:t>+</m:t>
                      </m:r>
                      <m:sSubSup>
                        <m:sSubSupPr>
                          <m:ctrlPr>
                            <w:rPr>
                              <w:rFonts w:ascii="Cambria Math" w:hAnsi="Cambria Math"/>
                              <w:i/>
                              <w:lang w:val="en-US"/>
                            </w:rPr>
                          </m:ctrlPr>
                        </m:sSubSupPr>
                        <m:e>
                          <m:r>
                            <w:rPr>
                              <w:rFonts w:ascii="Cambria Math" w:hAnsi="Cambria Math"/>
                              <w:lang w:val="en-US"/>
                            </w:rPr>
                            <m:t>RAM</m:t>
                          </m:r>
                        </m:e>
                        <m:sub>
                          <m:r>
                            <w:rPr>
                              <w:rFonts w:ascii="Cambria Math" w:hAnsi="Cambria Math"/>
                              <w:lang w:val="en-US"/>
                            </w:rPr>
                            <m:t>n</m:t>
                          </m:r>
                        </m:sub>
                        <m:sup>
                          <m:r>
                            <w:rPr>
                              <w:rFonts w:ascii="Cambria Math" w:hAnsi="Cambria Math"/>
                              <w:lang w:val="en-US"/>
                            </w:rPr>
                            <m:t>over</m:t>
                          </m:r>
                        </m:sup>
                      </m:sSubSup>
                      <m:r>
                        <w:rPr>
                          <w:rFonts w:ascii="Cambria Math" w:hAnsi="Cambria Math"/>
                        </w:rPr>
                        <m:t>+</m:t>
                      </m:r>
                      <m:sSubSup>
                        <m:sSubSupPr>
                          <m:ctrlPr>
                            <w:rPr>
                              <w:rFonts w:ascii="Cambria Math" w:hAnsi="Cambria Math"/>
                              <w:i/>
                              <w:lang w:val="en-US"/>
                            </w:rPr>
                          </m:ctrlPr>
                        </m:sSubSupPr>
                        <m:e>
                          <m:r>
                            <w:rPr>
                              <w:rFonts w:ascii="Cambria Math" w:hAnsi="Cambria Math"/>
                              <w:lang w:val="en-US"/>
                            </w:rPr>
                            <m:t>STO</m:t>
                          </m:r>
                        </m:e>
                        <m:sub>
                          <m:r>
                            <w:rPr>
                              <w:rFonts w:ascii="Cambria Math" w:hAnsi="Cambria Math"/>
                              <w:lang w:val="en-US"/>
                            </w:rPr>
                            <m:t>n</m:t>
                          </m:r>
                        </m:sub>
                        <m:sup>
                          <m:r>
                            <w:rPr>
                              <w:rFonts w:ascii="Cambria Math" w:hAnsi="Cambria Math"/>
                              <w:lang w:val="en-US"/>
                            </w:rPr>
                            <m:t>over</m:t>
                          </m:r>
                        </m:sup>
                      </m:sSubSup>
                    </m:e>
                  </m:d>
                </m:e>
              </m:nary>
            </m:oMath>
            <w:r w:rsidR="006506DD" w:rsidRPr="00432F2D">
              <w:t>.</w:t>
            </w:r>
          </w:p>
        </w:tc>
        <w:tc>
          <w:tcPr>
            <w:tcW w:w="567" w:type="dxa"/>
            <w:vAlign w:val="center"/>
          </w:tcPr>
          <w:p w14:paraId="7A516D8B" w14:textId="77777777" w:rsidR="006506DD" w:rsidRPr="00F838E3" w:rsidRDefault="006506DD" w:rsidP="006506DD">
            <w:pPr>
              <w:tabs>
                <w:tab w:val="left" w:pos="851"/>
              </w:tabs>
              <w:ind w:firstLine="567"/>
              <w:jc w:val="center"/>
              <w:rPr>
                <w:lang w:val="en-US"/>
              </w:rPr>
            </w:pPr>
            <w:r w:rsidRPr="00F838E3">
              <w:rPr>
                <w:lang w:val="en-US"/>
              </w:rPr>
              <w:t>(</w:t>
            </w:r>
            <w:r>
              <w:t>3</w:t>
            </w:r>
            <w:r w:rsidRPr="00F838E3">
              <w:rPr>
                <w:lang w:val="en-US"/>
              </w:rPr>
              <w:t>)</w:t>
            </w:r>
          </w:p>
        </w:tc>
      </w:tr>
    </w:tbl>
    <w:p w14:paraId="77FAAAA1" w14:textId="77777777" w:rsidR="006506DD" w:rsidRDefault="006506DD" w:rsidP="006506DD">
      <w:pPr>
        <w:tabs>
          <w:tab w:val="left" w:pos="851"/>
        </w:tabs>
        <w:spacing w:after="0" w:line="240" w:lineRule="auto"/>
        <w:ind w:right="-1" w:firstLine="567"/>
        <w:jc w:val="both"/>
        <w:rPr>
          <w:rFonts w:ascii="Times New Roman" w:hAnsi="Times New Roman"/>
        </w:rPr>
      </w:pPr>
    </w:p>
    <w:p w14:paraId="6670ED1B" w14:textId="77777777" w:rsidR="006506DD" w:rsidRPr="00F838E3" w:rsidRDefault="006506DD" w:rsidP="006506DD">
      <w:pPr>
        <w:tabs>
          <w:tab w:val="left" w:pos="851"/>
        </w:tabs>
        <w:spacing w:after="0" w:line="240" w:lineRule="auto"/>
        <w:ind w:firstLine="567"/>
        <w:jc w:val="both"/>
        <w:rPr>
          <w:rFonts w:ascii="Times New Roman" w:hAnsi="Times New Roman"/>
          <w:lang w:val="en-US"/>
        </w:rPr>
      </w:pPr>
      <w:bookmarkStart w:id="0" w:name="_Hlk195461440"/>
      <w:r w:rsidRPr="00302210">
        <w:rPr>
          <w:rFonts w:ascii="Times New Roman" w:hAnsi="Times New Roman"/>
          <w:lang w:val="en-US"/>
        </w:rPr>
        <w:t xml:space="preserve">The expected resource overload for each node </w:t>
      </w:r>
      <w:r w:rsidRPr="00302210">
        <w:rPr>
          <w:rFonts w:ascii="Cambria Math" w:hAnsi="Cambria Math" w:cs="Cambria Math"/>
          <w:lang w:val="en-US"/>
        </w:rPr>
        <w:t>𝑛</w:t>
      </w:r>
      <w:r w:rsidRPr="00302210">
        <w:rPr>
          <w:rFonts w:ascii="Times New Roman" w:hAnsi="Times New Roman"/>
          <w:lang w:val="en-US"/>
        </w:rPr>
        <w:t xml:space="preserve"> is calculated using the formulas:</w:t>
      </w:r>
    </w:p>
    <w:p w14:paraId="15450026" w14:textId="77777777" w:rsidR="006506DD" w:rsidRPr="00F838E3" w:rsidRDefault="006506DD" w:rsidP="006506DD">
      <w:pPr>
        <w:pStyle w:val="a9"/>
        <w:tabs>
          <w:tab w:val="left" w:pos="851"/>
        </w:tabs>
        <w:spacing w:after="0" w:line="240" w:lineRule="auto"/>
        <w:ind w:left="0" w:firstLine="567"/>
        <w:jc w:val="both"/>
        <w:rPr>
          <w:rFonts w:ascii="Times New Roman" w:hAnsi="Times New Roman"/>
          <w:lang w:val="en-US"/>
        </w:rPr>
      </w:pPr>
    </w:p>
    <w:tbl>
      <w:tblPr>
        <w:tblStyle w:val="af0"/>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6"/>
        <w:gridCol w:w="1134"/>
      </w:tblGrid>
      <w:tr w:rsidR="006506DD" w:rsidRPr="00F838E3" w14:paraId="144028E7" w14:textId="77777777" w:rsidTr="006506DD">
        <w:tc>
          <w:tcPr>
            <w:tcW w:w="8506" w:type="dxa"/>
          </w:tcPr>
          <w:p w14:paraId="13237565" w14:textId="77777777" w:rsidR="006506DD" w:rsidRPr="00F838E3" w:rsidRDefault="00000000" w:rsidP="006506DD">
            <w:pPr>
              <w:tabs>
                <w:tab w:val="left" w:pos="851"/>
              </w:tabs>
              <w:ind w:firstLine="567"/>
              <w:jc w:val="both"/>
              <w:rPr>
                <w:i/>
                <w:lang w:val="en-US"/>
              </w:rPr>
            </w:pPr>
            <m:oMathPara>
              <m:oMath>
                <m:sSubSup>
                  <m:sSubSupPr>
                    <m:ctrlPr>
                      <w:rPr>
                        <w:rFonts w:ascii="Cambria Math" w:hAnsi="Cambria Math"/>
                        <w:i/>
                        <w:lang w:val="en-US"/>
                      </w:rPr>
                    </m:ctrlPr>
                  </m:sSubSupPr>
                  <m:e>
                    <m:r>
                      <w:rPr>
                        <w:rFonts w:ascii="Cambria Math" w:hAnsi="Cambria Math"/>
                        <w:lang w:val="en-US"/>
                      </w:rPr>
                      <m:t>CPU</m:t>
                    </m:r>
                  </m:e>
                  <m:sub>
                    <m:r>
                      <w:rPr>
                        <w:rFonts w:ascii="Cambria Math" w:hAnsi="Cambria Math"/>
                        <w:lang w:val="en-US"/>
                      </w:rPr>
                      <m:t>n</m:t>
                    </m:r>
                  </m:sub>
                  <m:sup>
                    <m:r>
                      <w:rPr>
                        <w:rFonts w:ascii="Cambria Math" w:hAnsi="Cambria Math"/>
                        <w:lang w:val="en-US"/>
                      </w:rPr>
                      <m:t>over</m:t>
                    </m:r>
                  </m:sup>
                </m:sSubSup>
                <m:r>
                  <w:rPr>
                    <w:rFonts w:ascii="Cambria Math" w:hAnsi="Cambria Math"/>
                    <w:lang w:val="en-US"/>
                  </w:rPr>
                  <m:t>=max</m:t>
                </m:r>
                <m:d>
                  <m:dPr>
                    <m:ctrlPr>
                      <w:rPr>
                        <w:rFonts w:ascii="Cambria Math" w:hAnsi="Cambria Math"/>
                        <w:i/>
                        <w:lang w:val="en-US"/>
                      </w:rPr>
                    </m:ctrlPr>
                  </m:dPr>
                  <m:e>
                    <m:r>
                      <w:rPr>
                        <w:rFonts w:ascii="Cambria Math" w:hAnsi="Cambria Math"/>
                        <w:lang w:val="en-US"/>
                      </w:rPr>
                      <m:t>0,</m:t>
                    </m:r>
                    <m:nary>
                      <m:naryPr>
                        <m:chr m:val="∑"/>
                        <m:limLoc m:val="undOvr"/>
                        <m:supHide m:val="1"/>
                        <m:ctrlPr>
                          <w:rPr>
                            <w:rFonts w:ascii="Cambria Math" w:hAnsi="Cambria Math"/>
                            <w:i/>
                            <w:lang w:val="en-US"/>
                          </w:rPr>
                        </m:ctrlPr>
                      </m:naryPr>
                      <m:sub>
                        <m:r>
                          <w:rPr>
                            <w:rFonts w:ascii="Cambria Math" w:hAnsi="Cambria Math"/>
                            <w:lang w:val="en-US"/>
                          </w:rPr>
                          <m:t>d∈D</m:t>
                        </m:r>
                      </m:sub>
                      <m:sup/>
                      <m:e>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P</m:t>
                                </m:r>
                              </m:e>
                              <m:sub>
                                <m:r>
                                  <w:rPr>
                                    <w:rFonts w:ascii="Cambria Math" w:hAnsi="Cambria Math"/>
                                    <w:lang w:val="en-US"/>
                                  </w:rPr>
                                  <m:t>d</m:t>
                                </m:r>
                              </m:sub>
                              <m:sup>
                                <m:r>
                                  <w:rPr>
                                    <w:rFonts w:ascii="Cambria Math" w:hAnsi="Cambria Math"/>
                                    <w:lang w:val="en-US"/>
                                  </w:rPr>
                                  <m:t>surge</m:t>
                                </m:r>
                              </m:sup>
                            </m:sSubSup>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d,n</m:t>
                                </m:r>
                              </m:sub>
                            </m:sSub>
                            <m:r>
                              <w:rPr>
                                <w:rFonts w:ascii="Cambria Math" w:hAnsi="Cambria Math"/>
                                <w:lang w:val="en-US"/>
                              </w:rPr>
                              <m:t>∙</m:t>
                            </m:r>
                            <m:sSub>
                              <m:sSubPr>
                                <m:ctrlPr>
                                  <w:rPr>
                                    <w:rFonts w:ascii="Cambria Math" w:hAnsi="Cambria Math"/>
                                    <w:i/>
                                    <w:lang w:val="en-US"/>
                                  </w:rPr>
                                </m:ctrlPr>
                              </m:sSubPr>
                              <m:e>
                                <m:sSub>
                                  <m:sSubPr>
                                    <m:ctrlPr>
                                      <w:rPr>
                                        <w:rFonts w:ascii="Cambria Math" w:hAnsi="Cambria Math"/>
                                        <w:i/>
                                        <w:lang w:val="en-US"/>
                                      </w:rPr>
                                    </m:ctrlPr>
                                  </m:sSubPr>
                                  <m:e>
                                    <m:r>
                                      <m:rPr>
                                        <m:sty m:val="p"/>
                                      </m:rPr>
                                      <w:rPr>
                                        <w:rFonts w:ascii="Cambria Math" w:hAnsi="Cambria Math"/>
                                        <w:sz w:val="24"/>
                                        <w:szCs w:val="24"/>
                                        <w:lang w:val="en-US"/>
                                      </w:rPr>
                                      <m:t>σ</m:t>
                                    </m:r>
                                  </m:e>
                                  <m:sub>
                                    <m:r>
                                      <w:rPr>
                                        <w:rFonts w:ascii="Cambria Math" w:hAnsi="Cambria Math"/>
                                        <w:lang w:val="en-US"/>
                                      </w:rPr>
                                      <m:t>cpu</m:t>
                                    </m:r>
                                  </m:sub>
                                </m:sSub>
                                <m:r>
                                  <w:rPr>
                                    <w:rFonts w:ascii="Cambria Math" w:hAnsi="Cambria Math"/>
                                    <w:lang w:val="en-US"/>
                                  </w:rPr>
                                  <m:t>∙cpu</m:t>
                                </m:r>
                              </m:e>
                              <m:sub>
                                <m:r>
                                  <w:rPr>
                                    <w:rFonts w:ascii="Cambria Math" w:hAnsi="Cambria Math"/>
                                    <w:lang w:val="en-US"/>
                                  </w:rPr>
                                  <m:t>i</m:t>
                                </m:r>
                              </m:sub>
                            </m:sSub>
                          </m:e>
                        </m:d>
                      </m:e>
                    </m:nary>
                    <m:r>
                      <w:rPr>
                        <w:rFonts w:ascii="Cambria Math" w:hAnsi="Cambria Math"/>
                        <w:lang w:val="en-US"/>
                      </w:rPr>
                      <m:t>-</m:t>
                    </m:r>
                    <m:sSub>
                      <m:sSubPr>
                        <m:ctrlPr>
                          <w:rPr>
                            <w:rFonts w:ascii="Cambria Math" w:hAnsi="Cambria Math"/>
                            <w:i/>
                            <w:lang w:val="en-US"/>
                          </w:rPr>
                        </m:ctrlPr>
                      </m:sSubPr>
                      <m:e>
                        <m:r>
                          <w:rPr>
                            <w:rFonts w:ascii="Cambria Math" w:hAnsi="Cambria Math"/>
                            <w:lang w:val="en-US"/>
                          </w:rPr>
                          <m:t>CPU</m:t>
                        </m:r>
                      </m:e>
                      <m:sub>
                        <m:r>
                          <w:rPr>
                            <w:rFonts w:ascii="Cambria Math" w:hAnsi="Cambria Math"/>
                            <w:lang w:val="en-US"/>
                          </w:rPr>
                          <m:t>n</m:t>
                        </m:r>
                      </m:sub>
                    </m:sSub>
                  </m:e>
                </m:d>
                <m:r>
                  <w:rPr>
                    <w:rFonts w:ascii="Cambria Math" w:hAnsi="Cambria Math"/>
                    <w:lang w:val="en-US"/>
                  </w:rPr>
                  <m:t>,</m:t>
                </m:r>
              </m:oMath>
            </m:oMathPara>
          </w:p>
        </w:tc>
        <w:tc>
          <w:tcPr>
            <w:tcW w:w="1134" w:type="dxa"/>
            <w:vAlign w:val="center"/>
          </w:tcPr>
          <w:p w14:paraId="525B5106" w14:textId="77777777" w:rsidR="006506DD" w:rsidRPr="00F838E3" w:rsidRDefault="006506DD" w:rsidP="006506DD">
            <w:pPr>
              <w:tabs>
                <w:tab w:val="left" w:pos="851"/>
              </w:tabs>
              <w:ind w:firstLine="567"/>
              <w:jc w:val="center"/>
              <w:rPr>
                <w:lang w:val="en-US"/>
              </w:rPr>
            </w:pPr>
            <w:r w:rsidRPr="00F838E3">
              <w:rPr>
                <w:lang w:val="en-US"/>
              </w:rPr>
              <w:t>(4)</w:t>
            </w:r>
          </w:p>
        </w:tc>
      </w:tr>
    </w:tbl>
    <w:p w14:paraId="7C6DD199" w14:textId="77777777" w:rsidR="006506DD" w:rsidRPr="00F838E3" w:rsidRDefault="006506DD" w:rsidP="006506DD">
      <w:pPr>
        <w:pStyle w:val="a9"/>
        <w:tabs>
          <w:tab w:val="left" w:pos="851"/>
        </w:tabs>
        <w:spacing w:after="0" w:line="240" w:lineRule="auto"/>
        <w:ind w:left="0" w:firstLine="567"/>
        <w:jc w:val="both"/>
        <w:rPr>
          <w:rFonts w:ascii="Times New Roman" w:hAnsi="Times New Roman"/>
          <w:highlight w:val="yellow"/>
          <w:lang w:val="en-US"/>
        </w:rPr>
      </w:pPr>
    </w:p>
    <w:tbl>
      <w:tblPr>
        <w:tblStyle w:val="af0"/>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6"/>
        <w:gridCol w:w="1134"/>
      </w:tblGrid>
      <w:tr w:rsidR="006506DD" w:rsidRPr="00F838E3" w14:paraId="296D8D3A" w14:textId="77777777" w:rsidTr="006506DD">
        <w:tc>
          <w:tcPr>
            <w:tcW w:w="8506" w:type="dxa"/>
          </w:tcPr>
          <w:p w14:paraId="1C0ED6D1" w14:textId="77777777" w:rsidR="006506DD" w:rsidRPr="00F838E3" w:rsidRDefault="00000000" w:rsidP="006506DD">
            <w:pPr>
              <w:tabs>
                <w:tab w:val="left" w:pos="851"/>
              </w:tabs>
              <w:ind w:firstLine="567"/>
              <w:jc w:val="both"/>
              <w:rPr>
                <w:i/>
                <w:lang w:val="en-US"/>
              </w:rPr>
            </w:pPr>
            <m:oMathPara>
              <m:oMath>
                <m:sSubSup>
                  <m:sSubSupPr>
                    <m:ctrlPr>
                      <w:rPr>
                        <w:rFonts w:ascii="Cambria Math" w:hAnsi="Cambria Math"/>
                        <w:i/>
                        <w:lang w:val="en-US"/>
                      </w:rPr>
                    </m:ctrlPr>
                  </m:sSubSupPr>
                  <m:e>
                    <m:r>
                      <w:rPr>
                        <w:rFonts w:ascii="Cambria Math" w:hAnsi="Cambria Math"/>
                        <w:lang w:val="en-US"/>
                      </w:rPr>
                      <m:t>RAM</m:t>
                    </m:r>
                  </m:e>
                  <m:sub>
                    <m:r>
                      <w:rPr>
                        <w:rFonts w:ascii="Cambria Math" w:hAnsi="Cambria Math"/>
                        <w:lang w:val="en-US"/>
                      </w:rPr>
                      <m:t>n</m:t>
                    </m:r>
                  </m:sub>
                  <m:sup>
                    <m:r>
                      <w:rPr>
                        <w:rFonts w:ascii="Cambria Math" w:hAnsi="Cambria Math"/>
                        <w:lang w:val="en-US"/>
                      </w:rPr>
                      <m:t>over</m:t>
                    </m:r>
                  </m:sup>
                </m:sSubSup>
                <m:r>
                  <w:rPr>
                    <w:rFonts w:ascii="Cambria Math" w:hAnsi="Cambria Math"/>
                    <w:lang w:val="en-US"/>
                  </w:rPr>
                  <m:t>=max</m:t>
                </m:r>
                <m:d>
                  <m:dPr>
                    <m:ctrlPr>
                      <w:rPr>
                        <w:rFonts w:ascii="Cambria Math" w:hAnsi="Cambria Math"/>
                        <w:i/>
                        <w:lang w:val="en-US"/>
                      </w:rPr>
                    </m:ctrlPr>
                  </m:dPr>
                  <m:e>
                    <m:r>
                      <w:rPr>
                        <w:rFonts w:ascii="Cambria Math" w:hAnsi="Cambria Math"/>
                        <w:lang w:val="en-US"/>
                      </w:rPr>
                      <m:t>0,</m:t>
                    </m:r>
                    <m:nary>
                      <m:naryPr>
                        <m:chr m:val="∑"/>
                        <m:limLoc m:val="undOvr"/>
                        <m:supHide m:val="1"/>
                        <m:ctrlPr>
                          <w:rPr>
                            <w:rFonts w:ascii="Cambria Math" w:hAnsi="Cambria Math"/>
                            <w:i/>
                            <w:lang w:val="en-US"/>
                          </w:rPr>
                        </m:ctrlPr>
                      </m:naryPr>
                      <m:sub>
                        <m:r>
                          <w:rPr>
                            <w:rFonts w:ascii="Cambria Math" w:hAnsi="Cambria Math"/>
                            <w:lang w:val="en-US"/>
                          </w:rPr>
                          <m:t>d∈D</m:t>
                        </m:r>
                      </m:sub>
                      <m:sup/>
                      <m:e>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P</m:t>
                                </m:r>
                              </m:e>
                              <m:sub>
                                <m:r>
                                  <w:rPr>
                                    <w:rFonts w:ascii="Cambria Math" w:hAnsi="Cambria Math"/>
                                    <w:lang w:val="en-US"/>
                                  </w:rPr>
                                  <m:t>d</m:t>
                                </m:r>
                              </m:sub>
                              <m:sup>
                                <m:r>
                                  <w:rPr>
                                    <w:rFonts w:ascii="Cambria Math" w:hAnsi="Cambria Math"/>
                                    <w:lang w:val="en-US"/>
                                  </w:rPr>
                                  <m:t>surge</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d,n</m:t>
                                </m:r>
                              </m:sub>
                            </m:sSub>
                            <m:r>
                              <w:rPr>
                                <w:rFonts w:ascii="Cambria Math" w:hAnsi="Cambria Math"/>
                                <w:lang w:val="en-US"/>
                              </w:rPr>
                              <m:t>∙</m:t>
                            </m:r>
                            <m:sSub>
                              <m:sSubPr>
                                <m:ctrlPr>
                                  <w:rPr>
                                    <w:rFonts w:ascii="Cambria Math" w:hAnsi="Cambria Math"/>
                                    <w:i/>
                                    <w:lang w:val="en-US"/>
                                  </w:rPr>
                                </m:ctrlPr>
                              </m:sSubPr>
                              <m:e>
                                <m:sSub>
                                  <m:sSubPr>
                                    <m:ctrlPr>
                                      <w:rPr>
                                        <w:rFonts w:ascii="Cambria Math" w:hAnsi="Cambria Math"/>
                                        <w:i/>
                                        <w:lang w:val="en-US"/>
                                      </w:rPr>
                                    </m:ctrlPr>
                                  </m:sSubPr>
                                  <m:e>
                                    <m:r>
                                      <m:rPr>
                                        <m:sty m:val="p"/>
                                      </m:rPr>
                                      <w:rPr>
                                        <w:rFonts w:ascii="Cambria Math" w:hAnsi="Cambria Math"/>
                                        <w:sz w:val="24"/>
                                        <w:szCs w:val="24"/>
                                        <w:lang w:val="en-US"/>
                                      </w:rPr>
                                      <m:t>σ</m:t>
                                    </m:r>
                                  </m:e>
                                  <m:sub>
                                    <m:r>
                                      <w:rPr>
                                        <w:rFonts w:ascii="Cambria Math" w:hAnsi="Cambria Math"/>
                                        <w:lang w:val="en-US"/>
                                      </w:rPr>
                                      <m:t>ram</m:t>
                                    </m:r>
                                  </m:sub>
                                </m:sSub>
                                <m:r>
                                  <w:rPr>
                                    <w:rFonts w:ascii="Cambria Math" w:hAnsi="Cambria Math"/>
                                    <w:lang w:val="en-US"/>
                                  </w:rPr>
                                  <m:t>∙ram</m:t>
                                </m:r>
                              </m:e>
                              <m:sub>
                                <m:r>
                                  <w:rPr>
                                    <w:rFonts w:ascii="Cambria Math" w:hAnsi="Cambria Math"/>
                                    <w:lang w:val="en-US"/>
                                  </w:rPr>
                                  <m:t>i</m:t>
                                </m:r>
                              </m:sub>
                            </m:sSub>
                          </m:e>
                        </m:d>
                      </m:e>
                    </m:nary>
                    <m:r>
                      <w:rPr>
                        <w:rFonts w:ascii="Cambria Math" w:hAnsi="Cambria Math"/>
                        <w:lang w:val="en-US"/>
                      </w:rPr>
                      <m:t>-</m:t>
                    </m:r>
                    <m:sSub>
                      <m:sSubPr>
                        <m:ctrlPr>
                          <w:rPr>
                            <w:rFonts w:ascii="Cambria Math" w:hAnsi="Cambria Math"/>
                            <w:i/>
                            <w:lang w:val="en-US"/>
                          </w:rPr>
                        </m:ctrlPr>
                      </m:sSubPr>
                      <m:e>
                        <m:r>
                          <w:rPr>
                            <w:rFonts w:ascii="Cambria Math" w:hAnsi="Cambria Math"/>
                            <w:lang w:val="en-US"/>
                          </w:rPr>
                          <m:t>RAM</m:t>
                        </m:r>
                      </m:e>
                      <m:sub>
                        <m:r>
                          <w:rPr>
                            <w:rFonts w:ascii="Cambria Math" w:hAnsi="Cambria Math"/>
                            <w:lang w:val="en-US"/>
                          </w:rPr>
                          <m:t>n</m:t>
                        </m:r>
                      </m:sub>
                    </m:sSub>
                  </m:e>
                </m:d>
                <m:r>
                  <w:rPr>
                    <w:rFonts w:ascii="Cambria Math" w:hAnsi="Cambria Math"/>
                    <w:lang w:val="en-US"/>
                  </w:rPr>
                  <m:t>,</m:t>
                </m:r>
              </m:oMath>
            </m:oMathPara>
          </w:p>
        </w:tc>
        <w:tc>
          <w:tcPr>
            <w:tcW w:w="1134" w:type="dxa"/>
            <w:vAlign w:val="center"/>
          </w:tcPr>
          <w:p w14:paraId="0053C9B3" w14:textId="77777777" w:rsidR="006506DD" w:rsidRPr="00F838E3" w:rsidRDefault="006506DD" w:rsidP="006506DD">
            <w:pPr>
              <w:tabs>
                <w:tab w:val="left" w:pos="851"/>
              </w:tabs>
              <w:ind w:firstLine="567"/>
              <w:jc w:val="center"/>
              <w:rPr>
                <w:lang w:val="en-US"/>
              </w:rPr>
            </w:pPr>
            <w:r w:rsidRPr="00F838E3">
              <w:rPr>
                <w:lang w:val="en-US"/>
              </w:rPr>
              <w:t>(5)</w:t>
            </w:r>
          </w:p>
        </w:tc>
      </w:tr>
    </w:tbl>
    <w:p w14:paraId="6ACFC28F" w14:textId="77777777" w:rsidR="006506DD" w:rsidRPr="00F838E3" w:rsidRDefault="006506DD" w:rsidP="006506DD">
      <w:pPr>
        <w:pStyle w:val="a9"/>
        <w:tabs>
          <w:tab w:val="left" w:pos="851"/>
        </w:tabs>
        <w:spacing w:after="0" w:line="240" w:lineRule="auto"/>
        <w:ind w:left="0" w:firstLine="567"/>
        <w:jc w:val="both"/>
        <w:rPr>
          <w:rFonts w:ascii="Times New Roman" w:hAnsi="Times New Roman"/>
          <w:highlight w:val="yellow"/>
          <w:lang w:val="en-US"/>
        </w:rPr>
      </w:pPr>
    </w:p>
    <w:tbl>
      <w:tblPr>
        <w:tblStyle w:val="af0"/>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6"/>
        <w:gridCol w:w="1134"/>
      </w:tblGrid>
      <w:tr w:rsidR="006506DD" w:rsidRPr="00F838E3" w14:paraId="1BC6DE83" w14:textId="77777777" w:rsidTr="006506DD">
        <w:tc>
          <w:tcPr>
            <w:tcW w:w="8506" w:type="dxa"/>
          </w:tcPr>
          <w:p w14:paraId="3F67E408" w14:textId="77777777" w:rsidR="006506DD" w:rsidRPr="00F838E3" w:rsidRDefault="00000000" w:rsidP="006506DD">
            <w:pPr>
              <w:tabs>
                <w:tab w:val="left" w:pos="851"/>
              </w:tabs>
              <w:ind w:firstLine="567"/>
              <w:jc w:val="both"/>
              <w:rPr>
                <w:i/>
                <w:lang w:val="en-US"/>
              </w:rPr>
            </w:pPr>
            <m:oMathPara>
              <m:oMath>
                <m:sSubSup>
                  <m:sSubSupPr>
                    <m:ctrlPr>
                      <w:rPr>
                        <w:rFonts w:ascii="Cambria Math" w:hAnsi="Cambria Math"/>
                        <w:i/>
                        <w:lang w:val="en-US"/>
                      </w:rPr>
                    </m:ctrlPr>
                  </m:sSubSupPr>
                  <m:e>
                    <m:r>
                      <w:rPr>
                        <w:rFonts w:ascii="Cambria Math" w:hAnsi="Cambria Math"/>
                        <w:lang w:val="en-US"/>
                      </w:rPr>
                      <m:t>STO</m:t>
                    </m:r>
                  </m:e>
                  <m:sub>
                    <m:r>
                      <w:rPr>
                        <w:rFonts w:ascii="Cambria Math" w:hAnsi="Cambria Math"/>
                        <w:lang w:val="en-US"/>
                      </w:rPr>
                      <m:t>n</m:t>
                    </m:r>
                  </m:sub>
                  <m:sup>
                    <m:r>
                      <w:rPr>
                        <w:rFonts w:ascii="Cambria Math" w:hAnsi="Cambria Math"/>
                        <w:lang w:val="en-US"/>
                      </w:rPr>
                      <m:t>over</m:t>
                    </m:r>
                  </m:sup>
                </m:sSubSup>
                <m:r>
                  <w:rPr>
                    <w:rFonts w:ascii="Cambria Math" w:hAnsi="Cambria Math"/>
                    <w:lang w:val="en-US"/>
                  </w:rPr>
                  <m:t>=max</m:t>
                </m:r>
                <m:d>
                  <m:dPr>
                    <m:ctrlPr>
                      <w:rPr>
                        <w:rFonts w:ascii="Cambria Math" w:hAnsi="Cambria Math"/>
                        <w:i/>
                        <w:lang w:val="en-US"/>
                      </w:rPr>
                    </m:ctrlPr>
                  </m:dPr>
                  <m:e>
                    <m:r>
                      <w:rPr>
                        <w:rFonts w:ascii="Cambria Math" w:hAnsi="Cambria Math"/>
                        <w:lang w:val="en-US"/>
                      </w:rPr>
                      <m:t>0,</m:t>
                    </m:r>
                    <m:nary>
                      <m:naryPr>
                        <m:chr m:val="∑"/>
                        <m:limLoc m:val="undOvr"/>
                        <m:supHide m:val="1"/>
                        <m:ctrlPr>
                          <w:rPr>
                            <w:rFonts w:ascii="Cambria Math" w:hAnsi="Cambria Math"/>
                            <w:i/>
                            <w:lang w:val="en-US"/>
                          </w:rPr>
                        </m:ctrlPr>
                      </m:naryPr>
                      <m:sub>
                        <m:r>
                          <w:rPr>
                            <w:rFonts w:ascii="Cambria Math" w:hAnsi="Cambria Math"/>
                            <w:lang w:val="en-US"/>
                          </w:rPr>
                          <m:t>d∈D</m:t>
                        </m:r>
                      </m:sub>
                      <m:sup/>
                      <m:e>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P</m:t>
                                </m:r>
                              </m:e>
                              <m:sub>
                                <m:r>
                                  <w:rPr>
                                    <w:rFonts w:ascii="Cambria Math" w:hAnsi="Cambria Math"/>
                                    <w:lang w:val="en-US"/>
                                  </w:rPr>
                                  <m:t>d</m:t>
                                </m:r>
                              </m:sub>
                              <m:sup>
                                <m:r>
                                  <w:rPr>
                                    <w:rFonts w:ascii="Cambria Math" w:hAnsi="Cambria Math"/>
                                    <w:lang w:val="en-US"/>
                                  </w:rPr>
                                  <m:t>surge</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d,n</m:t>
                                </m:r>
                              </m:sub>
                            </m:sSub>
                            <m:r>
                              <w:rPr>
                                <w:rFonts w:ascii="Cambria Math" w:hAnsi="Cambria Math"/>
                                <w:lang w:val="en-US"/>
                              </w:rPr>
                              <m:t>∙</m:t>
                            </m:r>
                            <m:sSub>
                              <m:sSubPr>
                                <m:ctrlPr>
                                  <w:rPr>
                                    <w:rFonts w:ascii="Cambria Math" w:hAnsi="Cambria Math"/>
                                    <w:i/>
                                    <w:lang w:val="en-US"/>
                                  </w:rPr>
                                </m:ctrlPr>
                              </m:sSubPr>
                              <m:e>
                                <m:sSub>
                                  <m:sSubPr>
                                    <m:ctrlPr>
                                      <w:rPr>
                                        <w:rFonts w:ascii="Cambria Math" w:hAnsi="Cambria Math"/>
                                        <w:i/>
                                        <w:lang w:val="en-US"/>
                                      </w:rPr>
                                    </m:ctrlPr>
                                  </m:sSubPr>
                                  <m:e>
                                    <m:r>
                                      <m:rPr>
                                        <m:sty m:val="p"/>
                                      </m:rPr>
                                      <w:rPr>
                                        <w:rFonts w:ascii="Cambria Math" w:hAnsi="Cambria Math"/>
                                        <w:sz w:val="24"/>
                                        <w:szCs w:val="24"/>
                                        <w:lang w:val="en-US"/>
                                      </w:rPr>
                                      <m:t>σ</m:t>
                                    </m:r>
                                  </m:e>
                                  <m:sub>
                                    <m:r>
                                      <w:rPr>
                                        <w:rFonts w:ascii="Cambria Math" w:hAnsi="Cambria Math"/>
                                        <w:lang w:val="en-US"/>
                                      </w:rPr>
                                      <m:t>stg</m:t>
                                    </m:r>
                                  </m:sub>
                                </m:sSub>
                                <m:r>
                                  <w:rPr>
                                    <w:rFonts w:ascii="Cambria Math" w:hAnsi="Cambria Math"/>
                                    <w:lang w:val="en-US"/>
                                  </w:rPr>
                                  <m:t>∙sto</m:t>
                                </m:r>
                              </m:e>
                              <m:sub>
                                <m:r>
                                  <w:rPr>
                                    <w:rFonts w:ascii="Cambria Math" w:hAnsi="Cambria Math"/>
                                    <w:lang w:val="en-US"/>
                                  </w:rPr>
                                  <m:t>i</m:t>
                                </m:r>
                              </m:sub>
                            </m:sSub>
                          </m:e>
                        </m:d>
                      </m:e>
                    </m:nary>
                    <m:r>
                      <w:rPr>
                        <w:rFonts w:ascii="Cambria Math" w:hAnsi="Cambria Math"/>
                        <w:lang w:val="en-US"/>
                      </w:rPr>
                      <m:t>-</m:t>
                    </m:r>
                    <m:sSub>
                      <m:sSubPr>
                        <m:ctrlPr>
                          <w:rPr>
                            <w:rFonts w:ascii="Cambria Math" w:hAnsi="Cambria Math"/>
                            <w:i/>
                            <w:lang w:val="en-US"/>
                          </w:rPr>
                        </m:ctrlPr>
                      </m:sSubPr>
                      <m:e>
                        <m:r>
                          <w:rPr>
                            <w:rFonts w:ascii="Cambria Math" w:hAnsi="Cambria Math"/>
                            <w:lang w:val="en-US"/>
                          </w:rPr>
                          <m:t>STO</m:t>
                        </m:r>
                      </m:e>
                      <m:sub>
                        <m:r>
                          <w:rPr>
                            <w:rFonts w:ascii="Cambria Math" w:hAnsi="Cambria Math"/>
                            <w:lang w:val="en-US"/>
                          </w:rPr>
                          <m:t>n</m:t>
                        </m:r>
                      </m:sub>
                    </m:sSub>
                  </m:e>
                </m:d>
                <m:r>
                  <w:rPr>
                    <w:rFonts w:ascii="Cambria Math" w:hAnsi="Cambria Math"/>
                    <w:lang w:val="en-US"/>
                  </w:rPr>
                  <m:t>.</m:t>
                </m:r>
              </m:oMath>
            </m:oMathPara>
          </w:p>
        </w:tc>
        <w:tc>
          <w:tcPr>
            <w:tcW w:w="1134" w:type="dxa"/>
            <w:vAlign w:val="center"/>
          </w:tcPr>
          <w:p w14:paraId="0FA3D8F5" w14:textId="77777777" w:rsidR="006506DD" w:rsidRPr="00F838E3" w:rsidRDefault="006506DD" w:rsidP="006506DD">
            <w:pPr>
              <w:tabs>
                <w:tab w:val="left" w:pos="851"/>
              </w:tabs>
              <w:ind w:firstLine="567"/>
              <w:jc w:val="center"/>
              <w:rPr>
                <w:lang w:val="en-US"/>
              </w:rPr>
            </w:pPr>
            <w:r w:rsidRPr="00F838E3">
              <w:rPr>
                <w:lang w:val="en-US"/>
              </w:rPr>
              <w:t>(6)</w:t>
            </w:r>
          </w:p>
        </w:tc>
      </w:tr>
      <w:bookmarkEnd w:id="0"/>
    </w:tbl>
    <w:p w14:paraId="37530136" w14:textId="77777777" w:rsidR="006506DD" w:rsidRPr="00F838E3" w:rsidRDefault="006506DD" w:rsidP="006506DD">
      <w:pPr>
        <w:pStyle w:val="a9"/>
        <w:tabs>
          <w:tab w:val="left" w:pos="851"/>
        </w:tabs>
        <w:spacing w:after="0" w:line="240" w:lineRule="auto"/>
        <w:ind w:left="0" w:firstLine="567"/>
        <w:jc w:val="both"/>
        <w:rPr>
          <w:rFonts w:ascii="Times New Roman" w:hAnsi="Times New Roman"/>
          <w:lang w:val="en-US"/>
        </w:rPr>
      </w:pPr>
    </w:p>
    <w:p w14:paraId="0662423F" w14:textId="77777777" w:rsidR="006506DD" w:rsidRPr="00F838E3" w:rsidRDefault="006506DD" w:rsidP="006506DD">
      <w:pPr>
        <w:pStyle w:val="a9"/>
        <w:spacing w:after="0" w:line="240" w:lineRule="auto"/>
        <w:ind w:left="0" w:firstLine="567"/>
        <w:jc w:val="both"/>
        <w:rPr>
          <w:rFonts w:ascii="Times New Roman" w:hAnsi="Times New Roman"/>
          <w:lang w:val="en-US"/>
        </w:rPr>
      </w:pPr>
      <w:r w:rsidRPr="00302210">
        <w:rPr>
          <w:rFonts w:ascii="Times New Roman" w:hAnsi="Times New Roman"/>
          <w:lang w:val="en-US"/>
        </w:rPr>
        <w:t>Where the probability of a load spike is calculated as:</w:t>
      </w:r>
    </w:p>
    <w:p w14:paraId="02942543" w14:textId="77777777" w:rsidR="006506DD" w:rsidRPr="00F838E3" w:rsidRDefault="006506DD" w:rsidP="006506DD">
      <w:pPr>
        <w:pStyle w:val="a9"/>
        <w:tabs>
          <w:tab w:val="left" w:pos="851"/>
        </w:tabs>
        <w:spacing w:after="0" w:line="240" w:lineRule="auto"/>
        <w:ind w:left="0" w:firstLine="567"/>
        <w:jc w:val="both"/>
        <w:rPr>
          <w:rFonts w:ascii="Times New Roman" w:hAnsi="Times New Roman"/>
          <w:lang w:val="en-US"/>
        </w:rPr>
      </w:pPr>
    </w:p>
    <w:tbl>
      <w:tblPr>
        <w:tblStyle w:val="af0"/>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6"/>
        <w:gridCol w:w="1134"/>
      </w:tblGrid>
      <w:tr w:rsidR="006506DD" w:rsidRPr="00F838E3" w14:paraId="2CDE6511" w14:textId="77777777" w:rsidTr="006506DD">
        <w:tc>
          <w:tcPr>
            <w:tcW w:w="8506" w:type="dxa"/>
          </w:tcPr>
          <w:p w14:paraId="08661B90" w14:textId="77777777" w:rsidR="006506DD" w:rsidRPr="00F838E3" w:rsidRDefault="00000000" w:rsidP="006506DD">
            <w:pPr>
              <w:pStyle w:val="a9"/>
              <w:ind w:left="0" w:firstLine="567"/>
              <w:jc w:val="center"/>
              <w:rPr>
                <w:lang w:val="en-US"/>
              </w:rPr>
            </w:pPr>
            <m:oMath>
              <m:sSup>
                <m:sSupPr>
                  <m:ctrlPr>
                    <w:rPr>
                      <w:rFonts w:ascii="Cambria Math" w:hAnsi="Cambria Math"/>
                      <w:i/>
                      <w:lang w:val="en-US"/>
                    </w:rPr>
                  </m:ctrlPr>
                </m:sSupPr>
                <m:e>
                  <m:r>
                    <w:rPr>
                      <w:rFonts w:ascii="Cambria Math" w:hAnsi="Cambria Math"/>
                      <w:lang w:val="en-US"/>
                    </w:rPr>
                    <m:t>P</m:t>
                  </m:r>
                </m:e>
                <m:sup>
                  <m:r>
                    <w:rPr>
                      <w:rFonts w:ascii="Cambria Math" w:hAnsi="Cambria Math"/>
                      <w:lang w:val="en-US"/>
                    </w:rPr>
                    <m:t>surge</m:t>
                  </m:r>
                </m:sup>
              </m:sSup>
              <m:r>
                <w:rPr>
                  <w:rFonts w:ascii="Cambria Math" w:hAnsi="Cambria Math"/>
                  <w:lang w:val="en-US"/>
                </w:rPr>
                <m:t>= 1-</m:t>
              </m:r>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-λτ</m:t>
                  </m:r>
                </m:sup>
              </m:sSup>
            </m:oMath>
            <w:r w:rsidR="006506DD">
              <w:rPr>
                <w:lang w:val="en-US"/>
              </w:rPr>
              <w:t>.</w:t>
            </w:r>
          </w:p>
        </w:tc>
        <w:tc>
          <w:tcPr>
            <w:tcW w:w="1134" w:type="dxa"/>
            <w:vAlign w:val="center"/>
          </w:tcPr>
          <w:p w14:paraId="503C1AD6" w14:textId="77777777" w:rsidR="006506DD" w:rsidRPr="00F838E3" w:rsidRDefault="006506DD" w:rsidP="006506DD">
            <w:pPr>
              <w:pStyle w:val="a9"/>
              <w:ind w:left="0" w:firstLine="567"/>
              <w:jc w:val="center"/>
              <w:rPr>
                <w:lang w:val="en-US"/>
              </w:rPr>
            </w:pPr>
            <w:r w:rsidRPr="00F838E3">
              <w:rPr>
                <w:lang w:val="en-US"/>
              </w:rPr>
              <w:t>(7)</w:t>
            </w:r>
          </w:p>
        </w:tc>
      </w:tr>
    </w:tbl>
    <w:p w14:paraId="6AD805DB" w14:textId="77777777" w:rsidR="006506DD" w:rsidRPr="00F838E3" w:rsidRDefault="006506DD" w:rsidP="006506DD">
      <w:pPr>
        <w:pStyle w:val="a9"/>
        <w:tabs>
          <w:tab w:val="left" w:pos="851"/>
        </w:tabs>
        <w:spacing w:after="0" w:line="240" w:lineRule="auto"/>
        <w:ind w:left="0" w:firstLine="567"/>
        <w:jc w:val="both"/>
        <w:rPr>
          <w:rFonts w:ascii="Times New Roman" w:hAnsi="Times New Roman"/>
          <w:lang w:val="en-US"/>
        </w:rPr>
      </w:pPr>
    </w:p>
    <w:p w14:paraId="7C6583BD" w14:textId="77777777" w:rsidR="006506DD" w:rsidRDefault="006506DD" w:rsidP="006506DD">
      <w:pPr>
        <w:tabs>
          <w:tab w:val="left" w:pos="851"/>
        </w:tabs>
        <w:spacing w:after="0" w:line="240" w:lineRule="auto"/>
        <w:ind w:right="-1" w:firstLine="567"/>
        <w:jc w:val="both"/>
        <w:rPr>
          <w:rFonts w:ascii="Times New Roman" w:hAnsi="Times New Roman"/>
          <w:lang w:val="en-US"/>
        </w:rPr>
      </w:pPr>
      <w:r>
        <w:rPr>
          <w:rFonts w:ascii="Times New Roman" w:hAnsi="Times New Roman"/>
          <w:lang w:val="en-US"/>
        </w:rPr>
        <w:t xml:space="preserve">4. </w:t>
      </w:r>
      <w:r w:rsidRPr="00302210">
        <w:rPr>
          <w:rFonts w:ascii="Times New Roman" w:hAnsi="Times New Roman"/>
          <w:lang w:val="en-US"/>
        </w:rPr>
        <w:t xml:space="preserve">Ensuring a balanced distribution of streams between cluster nodes. Evaluated by the </w:t>
      </w:r>
      <m:oMath>
        <m:sSub>
          <m:sSubPr>
            <m:ctrlPr>
              <w:rPr>
                <w:rFonts w:ascii="Cambria Math" w:hAnsi="Cambria Math"/>
                <w:i/>
              </w:rPr>
            </m:ctrlPr>
          </m:sSubPr>
          <m:e>
            <m:r>
              <w:rPr>
                <w:rFonts w:ascii="Cambria Math" w:hAnsi="Cambria Math"/>
              </w:rPr>
              <m:t>f</m:t>
            </m:r>
          </m:e>
          <m:sub>
            <m:r>
              <w:rPr>
                <w:rFonts w:ascii="Cambria Math" w:hAnsi="Cambria Math"/>
              </w:rPr>
              <m:t>4</m:t>
            </m:r>
          </m:sub>
        </m:sSub>
      </m:oMath>
      <w:r>
        <w:rPr>
          <w:rFonts w:ascii="Times New Roman" w:hAnsi="Times New Roman"/>
          <w:lang w:val="en-US"/>
        </w:rPr>
        <w:t xml:space="preserve"> </w:t>
      </w:r>
      <w:r w:rsidRPr="00302210">
        <w:rPr>
          <w:rFonts w:ascii="Times New Roman" w:hAnsi="Times New Roman"/>
          <w:lang w:val="en-US"/>
        </w:rPr>
        <w:t>criterion, it minimizes the variance (Var) of the load per node (for CPU, RAM, storage), which ensures a balanced distribution of streams:</w:t>
      </w:r>
    </w:p>
    <w:tbl>
      <w:tblPr>
        <w:tblStyle w:val="af0"/>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0"/>
        <w:gridCol w:w="1040"/>
      </w:tblGrid>
      <w:tr w:rsidR="006506DD" w:rsidRPr="00F838E3" w14:paraId="0EEA573A" w14:textId="77777777" w:rsidTr="006506DD">
        <w:tc>
          <w:tcPr>
            <w:tcW w:w="8600" w:type="dxa"/>
          </w:tcPr>
          <w:p w14:paraId="5D7BDA20" w14:textId="77777777" w:rsidR="006506DD" w:rsidRPr="00F838E3" w:rsidRDefault="00000000" w:rsidP="006506DD">
            <w:pPr>
              <w:tabs>
                <w:tab w:val="left" w:pos="851"/>
              </w:tabs>
              <w:ind w:right="-1" w:firstLine="567"/>
              <w:jc w:val="center"/>
              <w:rPr>
                <w:i/>
                <w:lang w:val="en-US"/>
              </w:rPr>
            </w:pPr>
            <m:oMath>
              <m:sSub>
                <m:sSubPr>
                  <m:ctrlPr>
                    <w:rPr>
                      <w:rFonts w:ascii="Cambria Math" w:hAnsi="Cambria Math"/>
                      <w:i/>
                      <w:lang w:val="en-US"/>
                    </w:rPr>
                  </m:ctrlPr>
                </m:sSubPr>
                <m:e>
                  <m:func>
                    <m:funcPr>
                      <m:ctrlPr>
                        <w:rPr>
                          <w:rFonts w:ascii="Cambria Math" w:hAnsi="Cambria Math"/>
                          <w:i/>
                          <w:lang w:val="en-US"/>
                        </w:rPr>
                      </m:ctrlPr>
                    </m:funcPr>
                    <m:fName>
                      <m:r>
                        <m:rPr>
                          <m:sty m:val="p"/>
                        </m:rPr>
                        <w:rPr>
                          <w:rFonts w:ascii="Cambria Math" w:hAnsi="Cambria Math"/>
                          <w:lang w:val="en-US"/>
                        </w:rPr>
                        <m:t>min</m:t>
                      </m:r>
                    </m:fName>
                    <m:e>
                      <m:r>
                        <w:rPr>
                          <w:rFonts w:ascii="Cambria Math" w:hAnsi="Cambria Math"/>
                          <w:lang w:val="en-US"/>
                        </w:rPr>
                        <m:t>f</m:t>
                      </m:r>
                    </m:e>
                  </m:func>
                </m:e>
                <m:sub>
                  <m:r>
                    <w:rPr>
                      <w:rFonts w:ascii="Cambria Math" w:hAnsi="Cambria Math"/>
                      <w:lang w:val="en-US"/>
                    </w:rPr>
                    <m:t>4</m:t>
                  </m:r>
                </m:sub>
              </m:sSub>
              <m:r>
                <w:rPr>
                  <w:rFonts w:ascii="Cambria Math" w:hAnsi="Cambria Math"/>
                  <w:lang w:val="en-US"/>
                </w:rPr>
                <m:t>=</m:t>
              </m:r>
              <m:sSup>
                <m:sSupPr>
                  <m:ctrlPr>
                    <w:rPr>
                      <w:rFonts w:ascii="Cambria Math" w:hAnsi="Cambria Math"/>
                      <w:i/>
                      <w:lang w:val="en-US"/>
                    </w:rPr>
                  </m:ctrlPr>
                </m:sSupPr>
                <m:e>
                  <m:r>
                    <w:rPr>
                      <w:rFonts w:ascii="Cambria Math" w:hAnsi="Cambria Math"/>
                      <w:lang w:val="en-US"/>
                    </w:rPr>
                    <m:t>Var</m:t>
                  </m:r>
                </m:e>
                <m:sup>
                  <m:r>
                    <w:rPr>
                      <w:rFonts w:ascii="Cambria Math" w:hAnsi="Cambria Math"/>
                      <w:lang w:val="en-US"/>
                    </w:rPr>
                    <m:t>CPU</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Var</m:t>
                  </m:r>
                </m:e>
                <m:sup>
                  <m:r>
                    <w:rPr>
                      <w:rFonts w:ascii="Cambria Math" w:hAnsi="Cambria Math"/>
                      <w:lang w:val="en-US"/>
                    </w:rPr>
                    <m:t>RAM</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Var</m:t>
                  </m:r>
                </m:e>
                <m:sup>
                  <m:r>
                    <w:rPr>
                      <w:rFonts w:ascii="Cambria Math" w:hAnsi="Cambria Math"/>
                      <w:lang w:val="en-US"/>
                    </w:rPr>
                    <m:t>STG</m:t>
                  </m:r>
                </m:sup>
              </m:sSup>
            </m:oMath>
            <w:r w:rsidR="006506DD">
              <w:rPr>
                <w:i/>
                <w:lang w:val="en-US"/>
              </w:rPr>
              <w:t>,</w:t>
            </w:r>
          </w:p>
        </w:tc>
        <w:tc>
          <w:tcPr>
            <w:tcW w:w="1040" w:type="dxa"/>
            <w:vAlign w:val="center"/>
          </w:tcPr>
          <w:p w14:paraId="736BF030" w14:textId="77777777" w:rsidR="006506DD" w:rsidRPr="00F838E3" w:rsidRDefault="006506DD" w:rsidP="006506DD">
            <w:pPr>
              <w:tabs>
                <w:tab w:val="left" w:pos="851"/>
              </w:tabs>
              <w:ind w:right="-1" w:firstLine="567"/>
              <w:jc w:val="center"/>
              <w:rPr>
                <w:lang w:val="en-US"/>
              </w:rPr>
            </w:pPr>
            <w:r w:rsidRPr="00F838E3">
              <w:rPr>
                <w:lang w:val="en-US"/>
              </w:rPr>
              <w:t>(8)</w:t>
            </w:r>
          </w:p>
        </w:tc>
      </w:tr>
    </w:tbl>
    <w:p w14:paraId="4F21143A" w14:textId="77777777" w:rsidR="006506DD" w:rsidRPr="00F838E3" w:rsidRDefault="006506DD" w:rsidP="006506DD">
      <w:pPr>
        <w:tabs>
          <w:tab w:val="left" w:pos="851"/>
        </w:tabs>
        <w:spacing w:after="0" w:line="240" w:lineRule="auto"/>
        <w:ind w:right="-1" w:firstLine="567"/>
        <w:jc w:val="both"/>
        <w:rPr>
          <w:rFonts w:ascii="Times New Roman" w:hAnsi="Times New Roman"/>
          <w:lang w:val="en-US"/>
        </w:rPr>
      </w:pPr>
    </w:p>
    <w:tbl>
      <w:tblPr>
        <w:tblStyle w:val="af0"/>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0"/>
        <w:gridCol w:w="1040"/>
      </w:tblGrid>
      <w:tr w:rsidR="006506DD" w:rsidRPr="00F838E3" w14:paraId="6822114C" w14:textId="77777777" w:rsidTr="006506DD">
        <w:tc>
          <w:tcPr>
            <w:tcW w:w="9073" w:type="dxa"/>
          </w:tcPr>
          <w:p w14:paraId="4311CBD6" w14:textId="77777777" w:rsidR="006506DD" w:rsidRPr="00F838E3" w:rsidRDefault="00000000" w:rsidP="006506DD">
            <w:pPr>
              <w:tabs>
                <w:tab w:val="left" w:pos="851"/>
              </w:tabs>
              <w:ind w:right="-1" w:firstLine="567"/>
              <w:jc w:val="both"/>
              <w:rPr>
                <w:i/>
                <w:lang w:val="en-US"/>
              </w:rPr>
            </w:pPr>
            <m:oMathPara>
              <m:oMath>
                <m:d>
                  <m:dPr>
                    <m:begChr m:val="{"/>
                    <m:endChr m:val=""/>
                    <m:ctrlPr>
                      <w:rPr>
                        <w:rFonts w:ascii="Cambria Math" w:hAnsi="Cambria Math"/>
                        <w:i/>
                        <w:lang w:val="en-US"/>
                      </w:rPr>
                    </m:ctrlPr>
                  </m:dPr>
                  <m:e>
                    <m:eqArr>
                      <m:eqArrPr>
                        <m:ctrlPr>
                          <w:rPr>
                            <w:rFonts w:ascii="Cambria Math" w:hAnsi="Cambria Math"/>
                            <w:i/>
                            <w:lang w:val="en-US"/>
                          </w:rPr>
                        </m:ctrlPr>
                      </m:eqArrPr>
                      <m:e>
                        <m:sSup>
                          <m:sSupPr>
                            <m:ctrlPr>
                              <w:rPr>
                                <w:rFonts w:ascii="Cambria Math" w:hAnsi="Cambria Math"/>
                                <w:i/>
                                <w:lang w:val="en-US"/>
                              </w:rPr>
                            </m:ctrlPr>
                          </m:sSupPr>
                          <m:e>
                            <m:r>
                              <w:rPr>
                                <w:rFonts w:ascii="Cambria Math" w:hAnsi="Cambria Math"/>
                                <w:lang w:val="en-US"/>
                              </w:rPr>
                              <m:t>Var</m:t>
                            </m:r>
                          </m:e>
                          <m:sup>
                            <m:r>
                              <w:rPr>
                                <w:rFonts w:ascii="Cambria Math" w:hAnsi="Cambria Math"/>
                                <w:lang w:val="en-US"/>
                              </w:rPr>
                              <m:t>CPU</m:t>
                            </m:r>
                          </m:sup>
                        </m:sSup>
                        <m:r>
                          <w:rPr>
                            <w:rFonts w:ascii="Cambria Math" w:hAnsi="Cambria Math"/>
                            <w:lang w:val="en-US"/>
                          </w:rPr>
                          <m:t>=Var</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CPU</m:t>
                                </m:r>
                              </m:e>
                              <m:sub>
                                <m:r>
                                  <w:rPr>
                                    <w:rFonts w:ascii="Cambria Math" w:hAnsi="Cambria Math"/>
                                    <w:lang w:val="en-US"/>
                                  </w:rPr>
                                  <m:t>1</m:t>
                                </m:r>
                              </m:sub>
                              <m:sup>
                                <m:r>
                                  <w:rPr>
                                    <w:rFonts w:ascii="Cambria Math" w:hAnsi="Cambria Math"/>
                                    <w:lang w:val="en-US"/>
                                  </w:rPr>
                                  <m:t>load</m:t>
                                </m:r>
                              </m:sup>
                            </m:sSubSup>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CPU</m:t>
                                </m:r>
                              </m:e>
                              <m:sub>
                                <m:r>
                                  <w:rPr>
                                    <w:rFonts w:ascii="Cambria Math" w:hAnsi="Cambria Math"/>
                                    <w:lang w:val="en-US"/>
                                  </w:rPr>
                                  <m:t>2</m:t>
                                </m:r>
                              </m:sub>
                              <m:sup>
                                <m:r>
                                  <w:rPr>
                                    <w:rFonts w:ascii="Cambria Math" w:hAnsi="Cambria Math"/>
                                    <w:lang w:val="en-US"/>
                                  </w:rPr>
                                  <m:t>load</m:t>
                                </m:r>
                              </m:sup>
                            </m:sSubSup>
                            <m:r>
                              <w:rPr>
                                <w:rFonts w:ascii="Cambria Math" w:hAnsi="Cambria Math"/>
                                <w:lang w:val="en-US"/>
                              </w:rPr>
                              <m:t xml:space="preserve">, …, </m:t>
                            </m:r>
                            <m:sSubSup>
                              <m:sSubSupPr>
                                <m:ctrlPr>
                                  <w:rPr>
                                    <w:rFonts w:ascii="Cambria Math" w:hAnsi="Cambria Math"/>
                                    <w:i/>
                                    <w:lang w:val="en-US"/>
                                  </w:rPr>
                                </m:ctrlPr>
                              </m:sSubSupPr>
                              <m:e>
                                <m:r>
                                  <w:rPr>
                                    <w:rFonts w:ascii="Cambria Math" w:hAnsi="Cambria Math"/>
                                    <w:lang w:val="en-US"/>
                                  </w:rPr>
                                  <m:t>CPU</m:t>
                                </m:r>
                              </m:e>
                              <m:sub>
                                <m:r>
                                  <w:rPr>
                                    <w:rFonts w:ascii="Cambria Math" w:hAnsi="Cambria Math"/>
                                    <w:lang w:val="en-US"/>
                                  </w:rPr>
                                  <m:t>j</m:t>
                                </m:r>
                              </m:sub>
                              <m:sup>
                                <m:r>
                                  <w:rPr>
                                    <w:rFonts w:ascii="Cambria Math" w:hAnsi="Cambria Math"/>
                                    <w:lang w:val="en-US"/>
                                  </w:rPr>
                                  <m:t>load</m:t>
                                </m:r>
                              </m:sup>
                            </m:sSubSup>
                          </m:e>
                        </m:d>
                        <m:r>
                          <w:rPr>
                            <w:rFonts w:ascii="Cambria Math" w:hAnsi="Cambria Math"/>
                            <w:lang w:val="en-US"/>
                          </w:rPr>
                          <m:t>,</m:t>
                        </m:r>
                      </m:e>
                      <m:e>
                        <m:sSup>
                          <m:sSupPr>
                            <m:ctrlPr>
                              <w:rPr>
                                <w:rFonts w:ascii="Cambria Math" w:hAnsi="Cambria Math"/>
                                <w:i/>
                                <w:lang w:val="en-US"/>
                              </w:rPr>
                            </m:ctrlPr>
                          </m:sSupPr>
                          <m:e>
                            <m:r>
                              <w:rPr>
                                <w:rFonts w:ascii="Cambria Math" w:hAnsi="Cambria Math"/>
                                <w:lang w:val="en-US"/>
                              </w:rPr>
                              <m:t>Var</m:t>
                            </m:r>
                          </m:e>
                          <m:sup>
                            <m:r>
                              <w:rPr>
                                <w:rFonts w:ascii="Cambria Math" w:hAnsi="Cambria Math"/>
                                <w:lang w:val="en-US"/>
                              </w:rPr>
                              <m:t>RAM</m:t>
                            </m:r>
                          </m:sup>
                        </m:sSup>
                        <m:r>
                          <w:rPr>
                            <w:rFonts w:ascii="Cambria Math" w:hAnsi="Cambria Math"/>
                            <w:lang w:val="en-US"/>
                          </w:rPr>
                          <m:t>=Var(</m:t>
                        </m:r>
                        <m:sSubSup>
                          <m:sSubSupPr>
                            <m:ctrlPr>
                              <w:rPr>
                                <w:rFonts w:ascii="Cambria Math" w:hAnsi="Cambria Math"/>
                                <w:i/>
                                <w:lang w:val="en-US"/>
                              </w:rPr>
                            </m:ctrlPr>
                          </m:sSubSupPr>
                          <m:e>
                            <m:r>
                              <w:rPr>
                                <w:rFonts w:ascii="Cambria Math" w:hAnsi="Cambria Math"/>
                                <w:lang w:val="en-US"/>
                              </w:rPr>
                              <m:t>RAM</m:t>
                            </m:r>
                          </m:e>
                          <m:sub>
                            <m:r>
                              <w:rPr>
                                <w:rFonts w:ascii="Cambria Math" w:hAnsi="Cambria Math"/>
                                <w:lang w:val="en-US"/>
                              </w:rPr>
                              <m:t>1</m:t>
                            </m:r>
                          </m:sub>
                          <m:sup>
                            <m:r>
                              <w:rPr>
                                <w:rFonts w:ascii="Cambria Math" w:hAnsi="Cambria Math"/>
                                <w:lang w:val="en-US"/>
                              </w:rPr>
                              <m:t>load</m:t>
                            </m:r>
                          </m:sup>
                        </m:sSubSup>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RAM</m:t>
                            </m:r>
                          </m:e>
                          <m:sub>
                            <m:r>
                              <w:rPr>
                                <w:rFonts w:ascii="Cambria Math" w:hAnsi="Cambria Math"/>
                                <w:lang w:val="en-US"/>
                              </w:rPr>
                              <m:t>2</m:t>
                            </m:r>
                          </m:sub>
                          <m:sup>
                            <m:r>
                              <w:rPr>
                                <w:rFonts w:ascii="Cambria Math" w:hAnsi="Cambria Math"/>
                                <w:lang w:val="en-US"/>
                              </w:rPr>
                              <m:t>load</m:t>
                            </m:r>
                          </m:sup>
                        </m:sSubSup>
                        <m:r>
                          <w:rPr>
                            <w:rFonts w:ascii="Cambria Math" w:hAnsi="Cambria Math"/>
                            <w:lang w:val="en-US"/>
                          </w:rPr>
                          <m:t xml:space="preserve">, …, </m:t>
                        </m:r>
                        <m:sSubSup>
                          <m:sSubSupPr>
                            <m:ctrlPr>
                              <w:rPr>
                                <w:rFonts w:ascii="Cambria Math" w:hAnsi="Cambria Math"/>
                                <w:i/>
                                <w:lang w:val="en-US"/>
                              </w:rPr>
                            </m:ctrlPr>
                          </m:sSubSupPr>
                          <m:e>
                            <m:r>
                              <w:rPr>
                                <w:rFonts w:ascii="Cambria Math" w:hAnsi="Cambria Math"/>
                                <w:lang w:val="en-US"/>
                              </w:rPr>
                              <m:t>RAM</m:t>
                            </m:r>
                          </m:e>
                          <m:sub>
                            <m:r>
                              <w:rPr>
                                <w:rFonts w:ascii="Cambria Math" w:hAnsi="Cambria Math"/>
                                <w:lang w:val="en-US"/>
                              </w:rPr>
                              <m:t>j</m:t>
                            </m:r>
                          </m:sub>
                          <m:sup>
                            <m:r>
                              <w:rPr>
                                <w:rFonts w:ascii="Cambria Math" w:hAnsi="Cambria Math"/>
                                <w:lang w:val="en-US"/>
                              </w:rPr>
                              <m:t>load</m:t>
                            </m:r>
                          </m:sup>
                        </m:sSubSup>
                        <m:r>
                          <w:rPr>
                            <w:rFonts w:ascii="Cambria Math" w:hAnsi="Cambria Math"/>
                            <w:lang w:val="en-US"/>
                          </w:rPr>
                          <m:t>)</m:t>
                        </m:r>
                      </m:e>
                      <m:e>
                        <m:sSup>
                          <m:sSupPr>
                            <m:ctrlPr>
                              <w:rPr>
                                <w:rFonts w:ascii="Cambria Math" w:hAnsi="Cambria Math"/>
                                <w:i/>
                                <w:lang w:val="en-US"/>
                              </w:rPr>
                            </m:ctrlPr>
                          </m:sSupPr>
                          <m:e>
                            <m:r>
                              <w:rPr>
                                <w:rFonts w:ascii="Cambria Math" w:hAnsi="Cambria Math"/>
                                <w:lang w:val="en-US"/>
                              </w:rPr>
                              <m:t>Var</m:t>
                            </m:r>
                          </m:e>
                          <m:sup>
                            <m:r>
                              <w:rPr>
                                <w:rFonts w:ascii="Cambria Math" w:hAnsi="Cambria Math"/>
                                <w:lang w:val="en-US"/>
                              </w:rPr>
                              <m:t>STG</m:t>
                            </m:r>
                          </m:sup>
                        </m:sSup>
                        <m:r>
                          <w:rPr>
                            <w:rFonts w:ascii="Cambria Math" w:hAnsi="Cambria Math"/>
                            <w:lang w:val="en-US"/>
                          </w:rPr>
                          <m:t>=Var</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STG</m:t>
                                </m:r>
                              </m:e>
                              <m:sub>
                                <m:r>
                                  <w:rPr>
                                    <w:rFonts w:ascii="Cambria Math" w:hAnsi="Cambria Math"/>
                                    <w:lang w:val="en-US"/>
                                  </w:rPr>
                                  <m:t>1</m:t>
                                </m:r>
                              </m:sub>
                              <m:sup>
                                <m:r>
                                  <w:rPr>
                                    <w:rFonts w:ascii="Cambria Math" w:hAnsi="Cambria Math"/>
                                    <w:lang w:val="en-US"/>
                                  </w:rPr>
                                  <m:t>load</m:t>
                                </m:r>
                              </m:sup>
                            </m:sSubSup>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STG</m:t>
                                </m:r>
                              </m:e>
                              <m:sub>
                                <m:r>
                                  <w:rPr>
                                    <w:rFonts w:ascii="Cambria Math" w:hAnsi="Cambria Math"/>
                                    <w:lang w:val="en-US"/>
                                  </w:rPr>
                                  <m:t>2</m:t>
                                </m:r>
                              </m:sub>
                              <m:sup>
                                <m:r>
                                  <w:rPr>
                                    <w:rFonts w:ascii="Cambria Math" w:hAnsi="Cambria Math"/>
                                    <w:lang w:val="en-US"/>
                                  </w:rPr>
                                  <m:t>load</m:t>
                                </m:r>
                              </m:sup>
                            </m:sSubSup>
                            <m:r>
                              <w:rPr>
                                <w:rFonts w:ascii="Cambria Math" w:hAnsi="Cambria Math"/>
                                <w:lang w:val="en-US"/>
                              </w:rPr>
                              <m:t xml:space="preserve">, …, </m:t>
                            </m:r>
                            <m:sSubSup>
                              <m:sSubSupPr>
                                <m:ctrlPr>
                                  <w:rPr>
                                    <w:rFonts w:ascii="Cambria Math" w:hAnsi="Cambria Math"/>
                                    <w:i/>
                                    <w:lang w:val="en-US"/>
                                  </w:rPr>
                                </m:ctrlPr>
                              </m:sSubSupPr>
                              <m:e>
                                <m:r>
                                  <w:rPr>
                                    <w:rFonts w:ascii="Cambria Math" w:hAnsi="Cambria Math"/>
                                    <w:lang w:val="en-US"/>
                                  </w:rPr>
                                  <m:t>STG</m:t>
                                </m:r>
                              </m:e>
                              <m:sub>
                                <m:r>
                                  <w:rPr>
                                    <w:rFonts w:ascii="Cambria Math" w:hAnsi="Cambria Math"/>
                                    <w:lang w:val="en-US"/>
                                  </w:rPr>
                                  <m:t>j</m:t>
                                </m:r>
                              </m:sub>
                              <m:sup>
                                <m:r>
                                  <w:rPr>
                                    <w:rFonts w:ascii="Cambria Math" w:hAnsi="Cambria Math"/>
                                    <w:lang w:val="en-US"/>
                                  </w:rPr>
                                  <m:t>load</m:t>
                                </m:r>
                              </m:sup>
                            </m:sSubSup>
                          </m:e>
                        </m:d>
                        <m:r>
                          <w:rPr>
                            <w:rFonts w:ascii="Cambria Math" w:hAnsi="Cambria Math"/>
                            <w:lang w:val="en-US"/>
                          </w:rPr>
                          <m:t>,</m:t>
                        </m:r>
                      </m:e>
                    </m:eqArr>
                    <m:r>
                      <w:rPr>
                        <w:rFonts w:ascii="Cambria Math" w:hAnsi="Cambria Math"/>
                        <w:lang w:val="en-US"/>
                      </w:rPr>
                      <m:t>,</m:t>
                    </m:r>
                  </m:e>
                </m:d>
              </m:oMath>
            </m:oMathPara>
          </w:p>
        </w:tc>
        <w:tc>
          <w:tcPr>
            <w:tcW w:w="567" w:type="dxa"/>
            <w:vAlign w:val="center"/>
          </w:tcPr>
          <w:p w14:paraId="1CC5B79F" w14:textId="77777777" w:rsidR="006506DD" w:rsidRPr="00F838E3" w:rsidRDefault="006506DD" w:rsidP="006506DD">
            <w:pPr>
              <w:tabs>
                <w:tab w:val="left" w:pos="851"/>
              </w:tabs>
              <w:ind w:right="-1" w:firstLine="567"/>
              <w:jc w:val="center"/>
              <w:rPr>
                <w:lang w:val="en-US"/>
              </w:rPr>
            </w:pPr>
            <w:r w:rsidRPr="00F838E3">
              <w:rPr>
                <w:lang w:val="en-US"/>
              </w:rPr>
              <w:t>(9)</w:t>
            </w:r>
          </w:p>
        </w:tc>
      </w:tr>
    </w:tbl>
    <w:p w14:paraId="7DFE75D6" w14:textId="77777777" w:rsidR="006506DD" w:rsidRPr="00F838E3" w:rsidRDefault="006506DD" w:rsidP="006506DD">
      <w:pPr>
        <w:tabs>
          <w:tab w:val="left" w:pos="851"/>
        </w:tabs>
        <w:spacing w:after="0" w:line="240" w:lineRule="auto"/>
        <w:ind w:right="-1" w:firstLine="567"/>
        <w:jc w:val="both"/>
        <w:rPr>
          <w:rFonts w:ascii="Times New Roman" w:hAnsi="Times New Roman"/>
          <w:lang w:val="en-US"/>
        </w:rPr>
      </w:pPr>
    </w:p>
    <w:tbl>
      <w:tblPr>
        <w:tblStyle w:val="af0"/>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0"/>
        <w:gridCol w:w="1150"/>
      </w:tblGrid>
      <w:tr w:rsidR="006506DD" w:rsidRPr="00F838E3" w14:paraId="256D8669" w14:textId="77777777" w:rsidTr="006506DD">
        <w:tc>
          <w:tcPr>
            <w:tcW w:w="9073" w:type="dxa"/>
          </w:tcPr>
          <w:p w14:paraId="25FB7BCB" w14:textId="77777777" w:rsidR="006506DD" w:rsidRPr="00F838E3" w:rsidRDefault="00000000" w:rsidP="006506DD">
            <w:pPr>
              <w:tabs>
                <w:tab w:val="left" w:pos="851"/>
              </w:tabs>
              <w:ind w:right="-1" w:firstLine="567"/>
              <w:jc w:val="both"/>
              <w:rPr>
                <w:i/>
                <w:lang w:val="en-US"/>
              </w:rPr>
            </w:pPr>
            <m:oMathPara>
              <m:oMath>
                <m:d>
                  <m:dPr>
                    <m:begChr m:val="{"/>
                    <m:endChr m:val=""/>
                    <m:ctrlPr>
                      <w:rPr>
                        <w:rFonts w:ascii="Cambria Math" w:hAnsi="Cambria Math"/>
                        <w:i/>
                        <w:lang w:val="en-US"/>
                      </w:rPr>
                    </m:ctrlPr>
                  </m:dPr>
                  <m:e>
                    <m:eqArr>
                      <m:eqArrPr>
                        <m:ctrlPr>
                          <w:rPr>
                            <w:rFonts w:ascii="Cambria Math" w:hAnsi="Cambria Math"/>
                            <w:i/>
                            <w:lang w:val="en-US"/>
                          </w:rPr>
                        </m:ctrlPr>
                      </m:eqArrPr>
                      <m:e>
                        <m:sSubSup>
                          <m:sSubSupPr>
                            <m:ctrlPr>
                              <w:rPr>
                                <w:rFonts w:ascii="Cambria Math" w:hAnsi="Cambria Math"/>
                                <w:i/>
                                <w:lang w:val="en-US"/>
                              </w:rPr>
                            </m:ctrlPr>
                          </m:sSubSupPr>
                          <m:e>
                            <m:r>
                              <w:rPr>
                                <w:rFonts w:ascii="Cambria Math" w:hAnsi="Cambria Math"/>
                                <w:lang w:val="en-US"/>
                              </w:rPr>
                              <m:t>CPU</m:t>
                            </m:r>
                          </m:e>
                          <m:sub>
                            <m:r>
                              <w:rPr>
                                <w:rFonts w:ascii="Cambria Math" w:hAnsi="Cambria Math"/>
                                <w:lang w:val="en-US"/>
                              </w:rPr>
                              <m:t>n</m:t>
                            </m:r>
                          </m:sub>
                          <m:sup>
                            <m:r>
                              <w:rPr>
                                <w:rFonts w:ascii="Cambria Math" w:hAnsi="Cambria Math"/>
                                <w:lang w:val="en-US"/>
                              </w:rPr>
                              <m:t>load</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CPU</m:t>
                                </m:r>
                              </m:e>
                              <m:sub>
                                <m:r>
                                  <w:rPr>
                                    <w:rFonts w:ascii="Cambria Math" w:hAnsi="Cambria Math"/>
                                    <w:lang w:val="en-US"/>
                                  </w:rPr>
                                  <m:t>n</m:t>
                                </m:r>
                              </m:sub>
                            </m:sSub>
                          </m:den>
                        </m:f>
                        <m:nary>
                          <m:naryPr>
                            <m:chr m:val="∑"/>
                            <m:limLoc m:val="undOvr"/>
                            <m:supHide m:val="1"/>
                            <m:ctrlPr>
                              <w:rPr>
                                <w:rFonts w:ascii="Cambria Math" w:hAnsi="Cambria Math"/>
                                <w:i/>
                                <w:lang w:val="en-US"/>
                              </w:rPr>
                            </m:ctrlPr>
                          </m:naryPr>
                          <m:sub>
                            <m:r>
                              <w:rPr>
                                <w:rFonts w:ascii="Cambria Math" w:hAnsi="Cambria Math"/>
                                <w:lang w:val="en-US"/>
                              </w:rPr>
                              <m:t>d∈D</m:t>
                            </m:r>
                          </m:sub>
                          <m:sup/>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d,n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cpu</m:t>
                                </m:r>
                              </m:e>
                              <m:sub>
                                <m:r>
                                  <w:rPr>
                                    <w:rFonts w:ascii="Cambria Math" w:hAnsi="Cambria Math"/>
                                    <w:lang w:val="en-US"/>
                                  </w:rPr>
                                  <m:t>d,</m:t>
                                </m:r>
                              </m:sub>
                            </m:sSub>
                          </m:e>
                        </m:nary>
                      </m:e>
                      <m:e>
                        <m:sSubSup>
                          <m:sSubSupPr>
                            <m:ctrlPr>
                              <w:rPr>
                                <w:rFonts w:ascii="Cambria Math" w:hAnsi="Cambria Math"/>
                                <w:i/>
                                <w:lang w:val="en-US"/>
                              </w:rPr>
                            </m:ctrlPr>
                          </m:sSubSupPr>
                          <m:e>
                            <m:r>
                              <w:rPr>
                                <w:rFonts w:ascii="Cambria Math" w:hAnsi="Cambria Math"/>
                                <w:lang w:val="en-US"/>
                              </w:rPr>
                              <m:t>RAM</m:t>
                            </m:r>
                          </m:e>
                          <m:sub>
                            <m:r>
                              <w:rPr>
                                <w:rFonts w:ascii="Cambria Math" w:hAnsi="Cambria Math"/>
                                <w:lang w:val="en-US"/>
                              </w:rPr>
                              <m:t>n</m:t>
                            </m:r>
                          </m:sub>
                          <m:sup>
                            <m:r>
                              <w:rPr>
                                <w:rFonts w:ascii="Cambria Math" w:hAnsi="Cambria Math"/>
                                <w:lang w:val="en-US"/>
                              </w:rPr>
                              <m:t>load</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RAM</m:t>
                                </m:r>
                              </m:e>
                              <m:sub>
                                <m:r>
                                  <w:rPr>
                                    <w:rFonts w:ascii="Cambria Math" w:hAnsi="Cambria Math"/>
                                    <w:lang w:val="en-US"/>
                                  </w:rPr>
                                  <m:t>n</m:t>
                                </m:r>
                              </m:sub>
                            </m:sSub>
                          </m:den>
                        </m:f>
                        <m:nary>
                          <m:naryPr>
                            <m:chr m:val="∑"/>
                            <m:limLoc m:val="undOvr"/>
                            <m:supHide m:val="1"/>
                            <m:ctrlPr>
                              <w:rPr>
                                <w:rFonts w:ascii="Cambria Math" w:hAnsi="Cambria Math"/>
                                <w:i/>
                                <w:lang w:val="en-US"/>
                              </w:rPr>
                            </m:ctrlPr>
                          </m:naryPr>
                          <m:sub>
                            <m:r>
                              <w:rPr>
                                <w:rFonts w:ascii="Cambria Math" w:hAnsi="Cambria Math"/>
                                <w:lang w:val="en-US"/>
                              </w:rPr>
                              <m:t>d∈D</m:t>
                            </m:r>
                          </m:sub>
                          <m:sup/>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d,n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ram</m:t>
                                </m:r>
                              </m:e>
                              <m:sub>
                                <m:r>
                                  <w:rPr>
                                    <w:rFonts w:ascii="Cambria Math" w:hAnsi="Cambria Math"/>
                                    <w:lang w:val="en-US"/>
                                  </w:rPr>
                                  <m:t>d</m:t>
                                </m:r>
                              </m:sub>
                            </m:sSub>
                          </m:e>
                        </m:nary>
                      </m:e>
                      <m:e>
                        <m:sSubSup>
                          <m:sSubSupPr>
                            <m:ctrlPr>
                              <w:rPr>
                                <w:rFonts w:ascii="Cambria Math" w:hAnsi="Cambria Math"/>
                                <w:i/>
                                <w:lang w:val="en-US"/>
                              </w:rPr>
                            </m:ctrlPr>
                          </m:sSubSupPr>
                          <m:e>
                            <m:r>
                              <w:rPr>
                                <w:rFonts w:ascii="Cambria Math" w:hAnsi="Cambria Math"/>
                                <w:lang w:val="en-US"/>
                              </w:rPr>
                              <m:t>STG</m:t>
                            </m:r>
                          </m:e>
                          <m:sub>
                            <m:r>
                              <w:rPr>
                                <w:rFonts w:ascii="Cambria Math" w:hAnsi="Cambria Math"/>
                                <w:lang w:val="en-US"/>
                              </w:rPr>
                              <m:t>n</m:t>
                            </m:r>
                          </m:sub>
                          <m:sup>
                            <m:r>
                              <w:rPr>
                                <w:rFonts w:ascii="Cambria Math" w:hAnsi="Cambria Math"/>
                                <w:lang w:val="en-US"/>
                              </w:rPr>
                              <m:t>load</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STG</m:t>
                                </m:r>
                              </m:e>
                              <m:sub>
                                <m:r>
                                  <w:rPr>
                                    <w:rFonts w:ascii="Cambria Math" w:hAnsi="Cambria Math"/>
                                    <w:lang w:val="en-US"/>
                                  </w:rPr>
                                  <m:t>n</m:t>
                                </m:r>
                              </m:sub>
                            </m:sSub>
                          </m:den>
                        </m:f>
                        <m:nary>
                          <m:naryPr>
                            <m:chr m:val="∑"/>
                            <m:limLoc m:val="undOvr"/>
                            <m:supHide m:val="1"/>
                            <m:ctrlPr>
                              <w:rPr>
                                <w:rFonts w:ascii="Cambria Math" w:hAnsi="Cambria Math"/>
                                <w:i/>
                                <w:lang w:val="en-US"/>
                              </w:rPr>
                            </m:ctrlPr>
                          </m:naryPr>
                          <m:sub>
                            <m:r>
                              <w:rPr>
                                <w:rFonts w:ascii="Cambria Math" w:hAnsi="Cambria Math"/>
                                <w:lang w:val="en-US"/>
                              </w:rPr>
                              <m:t>d∈D</m:t>
                            </m:r>
                          </m:sub>
                          <m:sup/>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d,n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stg</m:t>
                                </m:r>
                              </m:e>
                              <m:sub>
                                <m:r>
                                  <w:rPr>
                                    <w:rFonts w:ascii="Cambria Math" w:hAnsi="Cambria Math"/>
                                    <w:lang w:val="en-US"/>
                                  </w:rPr>
                                  <m:t>d</m:t>
                                </m:r>
                              </m:sub>
                            </m:sSub>
                            <m:r>
                              <w:rPr>
                                <w:rFonts w:ascii="Cambria Math" w:hAnsi="Cambria Math"/>
                                <w:lang w:val="en-US"/>
                              </w:rPr>
                              <m:t>.</m:t>
                            </m:r>
                          </m:e>
                        </m:nary>
                      </m:e>
                    </m:eqArr>
                  </m:e>
                </m:d>
                <m:r>
                  <w:rPr>
                    <w:rFonts w:ascii="Cambria Math" w:hAnsi="Cambria Math"/>
                    <w:lang w:val="en-US"/>
                  </w:rPr>
                  <m:t>,</m:t>
                </m:r>
              </m:oMath>
            </m:oMathPara>
          </w:p>
        </w:tc>
        <w:tc>
          <w:tcPr>
            <w:tcW w:w="567" w:type="dxa"/>
            <w:vAlign w:val="center"/>
          </w:tcPr>
          <w:p w14:paraId="3BC8E7B3" w14:textId="77777777" w:rsidR="006506DD" w:rsidRPr="00F838E3" w:rsidRDefault="006506DD" w:rsidP="006506DD">
            <w:pPr>
              <w:tabs>
                <w:tab w:val="left" w:pos="851"/>
              </w:tabs>
              <w:ind w:right="-1" w:firstLine="567"/>
              <w:jc w:val="center"/>
              <w:rPr>
                <w:lang w:val="en-US"/>
              </w:rPr>
            </w:pPr>
            <w:r w:rsidRPr="00F838E3">
              <w:rPr>
                <w:lang w:val="en-US"/>
              </w:rPr>
              <w:t>(10)</w:t>
            </w:r>
          </w:p>
        </w:tc>
      </w:tr>
    </w:tbl>
    <w:p w14:paraId="75CA2F73" w14:textId="77777777" w:rsidR="006506DD" w:rsidRPr="00F838E3" w:rsidRDefault="006506DD" w:rsidP="006506DD">
      <w:pPr>
        <w:spacing w:after="0" w:line="240" w:lineRule="auto"/>
        <w:ind w:firstLine="567"/>
        <w:jc w:val="both"/>
        <w:rPr>
          <w:rFonts w:ascii="Times New Roman" w:hAnsi="Times New Roman"/>
          <w:lang w:val="en-US"/>
        </w:rPr>
      </w:pPr>
    </w:p>
    <w:p w14:paraId="688B4FA7" w14:textId="77777777" w:rsidR="006506DD" w:rsidRPr="00302210" w:rsidRDefault="006506DD" w:rsidP="006506DD">
      <w:pPr>
        <w:spacing w:after="0" w:line="240" w:lineRule="auto"/>
        <w:ind w:firstLine="567"/>
        <w:jc w:val="both"/>
        <w:rPr>
          <w:rFonts w:ascii="Times New Roman" w:hAnsi="Times New Roman"/>
          <w:lang w:val="en-US"/>
        </w:rPr>
      </w:pPr>
      <w:r w:rsidRPr="00302210">
        <w:rPr>
          <w:rFonts w:ascii="Times New Roman" w:hAnsi="Times New Roman"/>
          <w:lang w:val="en-US"/>
        </w:rPr>
        <w:t>The described optimization criteria are applied in the presence of a system of constraints.</w:t>
      </w:r>
    </w:p>
    <w:p w14:paraId="437BA3B1" w14:textId="77777777" w:rsidR="006506DD" w:rsidRDefault="006506DD" w:rsidP="006506DD">
      <w:pPr>
        <w:spacing w:after="0" w:line="240" w:lineRule="auto"/>
        <w:ind w:firstLine="567"/>
        <w:jc w:val="both"/>
        <w:rPr>
          <w:rFonts w:ascii="Times New Roman" w:hAnsi="Times New Roman"/>
          <w:lang w:val="en-US"/>
        </w:rPr>
      </w:pPr>
      <w:r w:rsidRPr="00302210">
        <w:rPr>
          <w:rFonts w:ascii="Times New Roman" w:hAnsi="Times New Roman"/>
          <w:lang w:val="en-US"/>
        </w:rPr>
        <w:t>1. Unambiguous assignment constraint (each stream must be either processed locally or delegated):</w:t>
      </w:r>
    </w:p>
    <w:p w14:paraId="794397F6" w14:textId="77777777" w:rsidR="006506DD" w:rsidRPr="00F838E3" w:rsidRDefault="006506DD" w:rsidP="006506DD">
      <w:pPr>
        <w:spacing w:after="0" w:line="240" w:lineRule="auto"/>
        <w:ind w:firstLine="567"/>
        <w:jc w:val="both"/>
        <w:rPr>
          <w:rFonts w:ascii="Times New Roman" w:hAnsi="Times New Roman"/>
          <w:lang w:val="en-US"/>
        </w:rPr>
      </w:pPr>
    </w:p>
    <w:tbl>
      <w:tblPr>
        <w:tblStyle w:val="af0"/>
        <w:tblW w:w="8445"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5"/>
        <w:gridCol w:w="1150"/>
      </w:tblGrid>
      <w:tr w:rsidR="006506DD" w:rsidRPr="00F838E3" w14:paraId="6989A167" w14:textId="77777777" w:rsidTr="006506DD">
        <w:tc>
          <w:tcPr>
            <w:tcW w:w="7295" w:type="dxa"/>
          </w:tcPr>
          <w:p w14:paraId="3129B054" w14:textId="77777777" w:rsidR="006506DD" w:rsidRPr="00F838E3" w:rsidRDefault="00000000" w:rsidP="006506DD">
            <w:pPr>
              <w:pStyle w:val="a9"/>
              <w:ind w:left="0" w:firstLine="567"/>
              <w:jc w:val="center"/>
              <w:rPr>
                <w:i/>
                <w:lang w:val="en-US"/>
              </w:rPr>
            </w:pP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d</m:t>
                  </m:r>
                </m:sub>
              </m:sSub>
              <m:r>
                <w:rPr>
                  <w:rFonts w:ascii="Cambria Math" w:hAnsi="Cambria Math"/>
                  <w:lang w:val="en-US"/>
                </w:rPr>
                <m:t>=</m:t>
              </m:r>
              <m:nary>
                <m:naryPr>
                  <m:chr m:val="∑"/>
                  <m:limLoc m:val="undOvr"/>
                  <m:supHide m:val="1"/>
                  <m:ctrlPr>
                    <w:rPr>
                      <w:rFonts w:ascii="Cambria Math" w:hAnsi="Cambria Math"/>
                      <w:i/>
                      <w:lang w:val="en-US"/>
                    </w:rPr>
                  </m:ctrlPr>
                </m:naryPr>
                <m:sub>
                  <m:r>
                    <w:rPr>
                      <w:rFonts w:ascii="Cambria Math" w:hAnsi="Cambria Math"/>
                      <w:lang w:val="en-US"/>
                    </w:rPr>
                    <m:t>n∈</m:t>
                  </m:r>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C</m:t>
                      </m:r>
                    </m:sub>
                    <m:sup>
                      <m:r>
                        <w:rPr>
                          <w:rFonts w:ascii="Cambria Math" w:hAnsi="Cambria Math"/>
                          <w:lang w:val="en-US"/>
                        </w:rPr>
                        <m:t>n</m:t>
                      </m:r>
                    </m:sup>
                  </m:sSubSup>
                </m:sub>
                <m:sup/>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d,n</m:t>
                      </m:r>
                    </m:sub>
                  </m:sSub>
                </m:e>
              </m:nary>
              <m:r>
                <w:rPr>
                  <w:rFonts w:ascii="Cambria Math" w:hAnsi="Cambria Math"/>
                  <w:lang w:val="en-US"/>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d,EX</m:t>
                  </m:r>
                </m:sub>
              </m:sSub>
              <m:r>
                <w:rPr>
                  <w:rFonts w:ascii="Cambria Math" w:hAnsi="Cambria Math"/>
                  <w:lang w:val="en-US"/>
                </w:rPr>
                <m:t xml:space="preserve">=1, </m:t>
              </m:r>
              <m:r>
                <m:rPr>
                  <m:sty m:val="p"/>
                </m:rPr>
                <w:rPr>
                  <w:rFonts w:ascii="Cambria Math" w:hAnsi="Cambria Math" w:cs="Cambria Math"/>
                  <w:lang w:val="en-US"/>
                </w:rPr>
                <m:t>∀d</m:t>
              </m:r>
              <m:r>
                <w:rPr>
                  <w:rFonts w:ascii="Cambria Math" w:hAnsi="Cambria Math"/>
                  <w:lang w:val="en-US"/>
                </w:rPr>
                <m:t>∈D</m:t>
              </m:r>
            </m:oMath>
            <w:r w:rsidR="006506DD">
              <w:rPr>
                <w:i/>
                <w:lang w:val="en-US"/>
              </w:rPr>
              <w:t>.</w:t>
            </w:r>
          </w:p>
        </w:tc>
        <w:tc>
          <w:tcPr>
            <w:tcW w:w="1150" w:type="dxa"/>
            <w:vAlign w:val="center"/>
          </w:tcPr>
          <w:p w14:paraId="275E5903" w14:textId="77777777" w:rsidR="006506DD" w:rsidRPr="00F838E3" w:rsidRDefault="006506DD" w:rsidP="006506DD">
            <w:pPr>
              <w:pStyle w:val="a9"/>
              <w:ind w:left="0" w:firstLine="567"/>
              <w:jc w:val="center"/>
              <w:rPr>
                <w:lang w:val="en-US"/>
              </w:rPr>
            </w:pPr>
            <w:r w:rsidRPr="00F838E3">
              <w:rPr>
                <w:lang w:val="en-US"/>
              </w:rPr>
              <w:t>(11)</w:t>
            </w:r>
          </w:p>
        </w:tc>
      </w:tr>
    </w:tbl>
    <w:p w14:paraId="6001DA09" w14:textId="77777777" w:rsidR="006506DD" w:rsidRDefault="006506DD" w:rsidP="006506DD">
      <w:pPr>
        <w:spacing w:after="0" w:line="240" w:lineRule="auto"/>
        <w:ind w:firstLine="567"/>
        <w:jc w:val="both"/>
        <w:rPr>
          <w:rFonts w:ascii="Times New Roman" w:hAnsi="Times New Roman"/>
          <w:lang w:val="en-US"/>
        </w:rPr>
      </w:pPr>
    </w:p>
    <w:p w14:paraId="42168182" w14:textId="77777777" w:rsidR="006506DD" w:rsidRPr="00F838E3" w:rsidRDefault="006506DD" w:rsidP="006506DD">
      <w:pPr>
        <w:spacing w:after="0" w:line="240" w:lineRule="auto"/>
        <w:ind w:firstLine="567"/>
        <w:jc w:val="both"/>
        <w:rPr>
          <w:rFonts w:ascii="Times New Roman" w:hAnsi="Times New Roman"/>
          <w:lang w:val="en-US"/>
        </w:rPr>
      </w:pPr>
      <w:r w:rsidRPr="001F3CAF">
        <w:rPr>
          <w:rFonts w:ascii="Times New Roman" w:hAnsi="Times New Roman"/>
          <w:lang w:val="en-US"/>
        </w:rPr>
        <w:t>2. Limiting the amount of node resources (each node is not allowed to exceed the available resources):</w:t>
      </w:r>
      <w:r w:rsidRPr="00F838E3">
        <w:rPr>
          <w:rFonts w:ascii="Times New Roman" w:hAnsi="Times New Roman"/>
          <w:lang w:val="en-US"/>
        </w:rPr>
        <w:t xml:space="preserve"> </w:t>
      </w:r>
    </w:p>
    <w:p w14:paraId="747323D4" w14:textId="77777777" w:rsidR="006506DD" w:rsidRPr="00F838E3" w:rsidRDefault="006506DD" w:rsidP="006506DD">
      <w:pPr>
        <w:spacing w:after="0" w:line="240" w:lineRule="auto"/>
        <w:ind w:firstLine="567"/>
        <w:jc w:val="both"/>
        <w:rPr>
          <w:rFonts w:ascii="Times New Roman" w:hAnsi="Times New Roman"/>
          <w:lang w:val="en-US"/>
        </w:rPr>
      </w:pPr>
    </w:p>
    <w:tbl>
      <w:tblPr>
        <w:tblStyle w:val="af0"/>
        <w:tblW w:w="8445"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5"/>
        <w:gridCol w:w="1150"/>
      </w:tblGrid>
      <w:tr w:rsidR="006506DD" w:rsidRPr="00F838E3" w14:paraId="38E9F769" w14:textId="77777777" w:rsidTr="006506DD">
        <w:tc>
          <w:tcPr>
            <w:tcW w:w="7295" w:type="dxa"/>
          </w:tcPr>
          <w:p w14:paraId="0032606C" w14:textId="77777777" w:rsidR="006506DD" w:rsidRPr="00F838E3" w:rsidRDefault="00000000" w:rsidP="006506DD">
            <w:pPr>
              <w:pStyle w:val="a9"/>
              <w:ind w:left="0" w:firstLine="567"/>
              <w:jc w:val="center"/>
              <w:rPr>
                <w:lang w:val="en-US"/>
              </w:rPr>
            </w:pPr>
            <m:oMathPara>
              <m:oMath>
                <m:nary>
                  <m:naryPr>
                    <m:chr m:val="∑"/>
                    <m:limLoc m:val="undOvr"/>
                    <m:supHide m:val="1"/>
                    <m:ctrlPr>
                      <w:rPr>
                        <w:rFonts w:ascii="Cambria Math" w:hAnsi="Cambria Math"/>
                        <w:i/>
                        <w:lang w:val="en-US"/>
                      </w:rPr>
                    </m:ctrlPr>
                  </m:naryPr>
                  <m:sub>
                    <m:r>
                      <w:rPr>
                        <w:rFonts w:ascii="Cambria Math" w:hAnsi="Cambria Math"/>
                        <w:lang w:val="en-US"/>
                      </w:rPr>
                      <m:t>d∈D</m:t>
                    </m:r>
                  </m:sub>
                  <m:sup/>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d,n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cpu</m:t>
                        </m:r>
                      </m:e>
                      <m:sub>
                        <m:r>
                          <w:rPr>
                            <w:rFonts w:ascii="Cambria Math" w:hAnsi="Cambria Math"/>
                            <w:lang w:val="en-US"/>
                          </w:rPr>
                          <m:t>d</m:t>
                        </m:r>
                      </m:sub>
                    </m:sSub>
                  </m:e>
                </m:nary>
                <m:r>
                  <w:rPr>
                    <w:rFonts w:ascii="Cambria Math" w:hAnsi="Cambria Math"/>
                    <w:lang w:val="en-US"/>
                  </w:rPr>
                  <m:t>≤</m:t>
                </m:r>
                <m:sSub>
                  <m:sSubPr>
                    <m:ctrlPr>
                      <w:rPr>
                        <w:rFonts w:ascii="Cambria Math" w:hAnsi="Cambria Math"/>
                        <w:i/>
                        <w:lang w:val="en-US"/>
                      </w:rPr>
                    </m:ctrlPr>
                  </m:sSubPr>
                  <m:e>
                    <m:r>
                      <w:rPr>
                        <w:rFonts w:ascii="Cambria Math" w:hAnsi="Cambria Math"/>
                        <w:lang w:val="en-US"/>
                      </w:rPr>
                      <m:t>CPU</m:t>
                    </m:r>
                  </m:e>
                  <m:sub>
                    <m:r>
                      <w:rPr>
                        <w:rFonts w:ascii="Cambria Math" w:hAnsi="Cambria Math"/>
                        <w:lang w:val="en-US"/>
                      </w:rPr>
                      <m:t>n</m:t>
                    </m:r>
                  </m:sub>
                </m:sSub>
                <m:r>
                  <w:rPr>
                    <w:rFonts w:ascii="Cambria Math" w:hAnsi="Cambria Math"/>
                    <w:lang w:val="en-US"/>
                  </w:rPr>
                  <m:t>, ∀n∈</m:t>
                </m:r>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C</m:t>
                    </m:r>
                  </m:sub>
                  <m:sup>
                    <m:r>
                      <w:rPr>
                        <w:rFonts w:ascii="Cambria Math" w:hAnsi="Cambria Math"/>
                        <w:lang w:val="en-US"/>
                      </w:rPr>
                      <m:t>n</m:t>
                    </m:r>
                  </m:sup>
                </m:sSubSup>
                <m:r>
                  <w:rPr>
                    <w:rFonts w:ascii="Cambria Math" w:hAnsi="Cambria Math"/>
                    <w:lang w:val="en-US"/>
                  </w:rPr>
                  <m:t>,</m:t>
                </m:r>
              </m:oMath>
            </m:oMathPara>
          </w:p>
        </w:tc>
        <w:tc>
          <w:tcPr>
            <w:tcW w:w="1150" w:type="dxa"/>
            <w:vAlign w:val="center"/>
          </w:tcPr>
          <w:p w14:paraId="27A9D1FF" w14:textId="77777777" w:rsidR="006506DD" w:rsidRPr="00F838E3" w:rsidRDefault="006506DD" w:rsidP="006506DD">
            <w:pPr>
              <w:pStyle w:val="a9"/>
              <w:ind w:left="0" w:firstLine="567"/>
              <w:jc w:val="center"/>
              <w:rPr>
                <w:lang w:val="en-US"/>
              </w:rPr>
            </w:pPr>
            <w:r w:rsidRPr="00F838E3">
              <w:rPr>
                <w:lang w:val="en-US"/>
              </w:rPr>
              <w:t>(12)</w:t>
            </w:r>
          </w:p>
        </w:tc>
      </w:tr>
    </w:tbl>
    <w:p w14:paraId="02C53BDC" w14:textId="77777777" w:rsidR="006506DD" w:rsidRPr="00F838E3" w:rsidRDefault="006506DD" w:rsidP="006506DD">
      <w:pPr>
        <w:spacing w:after="0" w:line="240" w:lineRule="auto"/>
        <w:ind w:firstLine="567"/>
        <w:jc w:val="both"/>
        <w:rPr>
          <w:rFonts w:ascii="Times New Roman" w:hAnsi="Times New Roman"/>
          <w:lang w:val="en-US"/>
        </w:rPr>
      </w:pPr>
    </w:p>
    <w:tbl>
      <w:tblPr>
        <w:tblStyle w:val="af0"/>
        <w:tblW w:w="8445"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5"/>
        <w:gridCol w:w="1150"/>
      </w:tblGrid>
      <w:tr w:rsidR="006506DD" w:rsidRPr="00F838E3" w14:paraId="78F06E57" w14:textId="77777777" w:rsidTr="006506DD">
        <w:tc>
          <w:tcPr>
            <w:tcW w:w="7295" w:type="dxa"/>
          </w:tcPr>
          <w:p w14:paraId="639609B0" w14:textId="77777777" w:rsidR="006506DD" w:rsidRPr="00F838E3" w:rsidRDefault="00000000" w:rsidP="006506DD">
            <w:pPr>
              <w:pStyle w:val="a9"/>
              <w:ind w:left="0" w:firstLine="567"/>
              <w:jc w:val="center"/>
              <w:rPr>
                <w:lang w:val="en-US"/>
              </w:rPr>
            </w:pPr>
            <m:oMathPara>
              <m:oMath>
                <m:nary>
                  <m:naryPr>
                    <m:chr m:val="∑"/>
                    <m:limLoc m:val="undOvr"/>
                    <m:supHide m:val="1"/>
                    <m:ctrlPr>
                      <w:rPr>
                        <w:rFonts w:ascii="Cambria Math" w:hAnsi="Cambria Math"/>
                        <w:i/>
                        <w:lang w:val="en-US"/>
                      </w:rPr>
                    </m:ctrlPr>
                  </m:naryPr>
                  <m:sub>
                    <m:r>
                      <w:rPr>
                        <w:rFonts w:ascii="Cambria Math" w:hAnsi="Cambria Math"/>
                        <w:lang w:val="en-US"/>
                      </w:rPr>
                      <m:t>d∈D</m:t>
                    </m:r>
                  </m:sub>
                  <m:sup/>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d,n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ram</m:t>
                        </m:r>
                      </m:e>
                      <m:sub>
                        <m:r>
                          <w:rPr>
                            <w:rFonts w:ascii="Cambria Math" w:hAnsi="Cambria Math"/>
                            <w:lang w:val="en-US"/>
                          </w:rPr>
                          <m:t>d</m:t>
                        </m:r>
                      </m:sub>
                    </m:sSub>
                  </m:e>
                </m:nary>
                <m:r>
                  <w:rPr>
                    <w:rFonts w:ascii="Cambria Math" w:hAnsi="Cambria Math"/>
                    <w:lang w:val="en-US"/>
                  </w:rPr>
                  <m:t>≤</m:t>
                </m:r>
                <m:sSub>
                  <m:sSubPr>
                    <m:ctrlPr>
                      <w:rPr>
                        <w:rFonts w:ascii="Cambria Math" w:hAnsi="Cambria Math"/>
                        <w:i/>
                        <w:lang w:val="en-US"/>
                      </w:rPr>
                    </m:ctrlPr>
                  </m:sSubPr>
                  <m:e>
                    <m:r>
                      <w:rPr>
                        <w:rFonts w:ascii="Cambria Math" w:hAnsi="Cambria Math"/>
                        <w:lang w:val="en-US"/>
                      </w:rPr>
                      <m:t>RAM</m:t>
                    </m:r>
                  </m:e>
                  <m:sub>
                    <m:r>
                      <w:rPr>
                        <w:rFonts w:ascii="Cambria Math" w:hAnsi="Cambria Math"/>
                        <w:lang w:val="en-US"/>
                      </w:rPr>
                      <m:t>n</m:t>
                    </m:r>
                  </m:sub>
                </m:sSub>
                <m:r>
                  <w:rPr>
                    <w:rFonts w:ascii="Cambria Math" w:hAnsi="Cambria Math"/>
                    <w:lang w:val="en-US"/>
                  </w:rPr>
                  <m:t>, ∀n∈</m:t>
                </m:r>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C</m:t>
                    </m:r>
                  </m:sub>
                  <m:sup>
                    <m:r>
                      <w:rPr>
                        <w:rFonts w:ascii="Cambria Math" w:hAnsi="Cambria Math"/>
                        <w:lang w:val="en-US"/>
                      </w:rPr>
                      <m:t>n</m:t>
                    </m:r>
                  </m:sup>
                </m:sSubSup>
                <m:r>
                  <w:rPr>
                    <w:rFonts w:ascii="Cambria Math" w:hAnsi="Cambria Math"/>
                    <w:lang w:val="en-US"/>
                  </w:rPr>
                  <m:t>,</m:t>
                </m:r>
              </m:oMath>
            </m:oMathPara>
          </w:p>
        </w:tc>
        <w:tc>
          <w:tcPr>
            <w:tcW w:w="1150" w:type="dxa"/>
            <w:vAlign w:val="center"/>
          </w:tcPr>
          <w:p w14:paraId="0DFE8992" w14:textId="77777777" w:rsidR="006506DD" w:rsidRPr="00F838E3" w:rsidRDefault="006506DD" w:rsidP="006506DD">
            <w:pPr>
              <w:pStyle w:val="a9"/>
              <w:ind w:left="0" w:firstLine="567"/>
              <w:jc w:val="center"/>
              <w:rPr>
                <w:lang w:val="en-US"/>
              </w:rPr>
            </w:pPr>
            <w:r w:rsidRPr="00F838E3">
              <w:rPr>
                <w:lang w:val="en-US"/>
              </w:rPr>
              <w:t>(13)</w:t>
            </w:r>
          </w:p>
        </w:tc>
      </w:tr>
    </w:tbl>
    <w:p w14:paraId="3AC60AAC" w14:textId="77777777" w:rsidR="006506DD" w:rsidRPr="00F838E3" w:rsidRDefault="006506DD" w:rsidP="006506DD">
      <w:pPr>
        <w:spacing w:after="0" w:line="240" w:lineRule="auto"/>
        <w:ind w:firstLine="567"/>
        <w:jc w:val="both"/>
        <w:rPr>
          <w:rFonts w:ascii="Times New Roman" w:hAnsi="Times New Roman"/>
          <w:lang w:val="en-US"/>
        </w:rPr>
      </w:pPr>
    </w:p>
    <w:tbl>
      <w:tblPr>
        <w:tblStyle w:val="af0"/>
        <w:tblW w:w="8445"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5"/>
        <w:gridCol w:w="1150"/>
      </w:tblGrid>
      <w:tr w:rsidR="006506DD" w:rsidRPr="00F838E3" w14:paraId="15BB600C" w14:textId="77777777" w:rsidTr="006506DD">
        <w:tc>
          <w:tcPr>
            <w:tcW w:w="7295" w:type="dxa"/>
          </w:tcPr>
          <w:p w14:paraId="5A94471E" w14:textId="77777777" w:rsidR="006506DD" w:rsidRPr="00F838E3" w:rsidRDefault="00000000" w:rsidP="006506DD">
            <w:pPr>
              <w:pStyle w:val="a9"/>
              <w:ind w:left="0" w:firstLine="567"/>
              <w:jc w:val="center"/>
              <w:rPr>
                <w:lang w:val="en-US"/>
              </w:rPr>
            </w:pPr>
            <m:oMathPara>
              <m:oMath>
                <m:nary>
                  <m:naryPr>
                    <m:chr m:val="∑"/>
                    <m:limLoc m:val="undOvr"/>
                    <m:supHide m:val="1"/>
                    <m:ctrlPr>
                      <w:rPr>
                        <w:rFonts w:ascii="Cambria Math" w:hAnsi="Cambria Math"/>
                        <w:i/>
                        <w:lang w:val="en-US"/>
                      </w:rPr>
                    </m:ctrlPr>
                  </m:naryPr>
                  <m:sub>
                    <m:r>
                      <w:rPr>
                        <w:rFonts w:ascii="Cambria Math" w:hAnsi="Cambria Math"/>
                        <w:lang w:val="en-US"/>
                      </w:rPr>
                      <m:t>d∈D</m:t>
                    </m:r>
                  </m:sub>
                  <m:sup/>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d,n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sto</m:t>
                        </m:r>
                      </m:e>
                      <m:sub>
                        <m:r>
                          <w:rPr>
                            <w:rFonts w:ascii="Cambria Math" w:hAnsi="Cambria Math"/>
                            <w:lang w:val="en-US"/>
                          </w:rPr>
                          <m:t>d</m:t>
                        </m:r>
                      </m:sub>
                    </m:sSub>
                  </m:e>
                </m:nary>
                <m:r>
                  <w:rPr>
                    <w:rFonts w:ascii="Cambria Math" w:hAnsi="Cambria Math"/>
                    <w:lang w:val="en-US"/>
                  </w:rPr>
                  <m:t>≤</m:t>
                </m:r>
                <m:sSub>
                  <m:sSubPr>
                    <m:ctrlPr>
                      <w:rPr>
                        <w:rFonts w:ascii="Cambria Math" w:hAnsi="Cambria Math"/>
                        <w:i/>
                        <w:lang w:val="en-US"/>
                      </w:rPr>
                    </m:ctrlPr>
                  </m:sSubPr>
                  <m:e>
                    <m:r>
                      <w:rPr>
                        <w:rFonts w:ascii="Cambria Math" w:hAnsi="Cambria Math"/>
                        <w:lang w:val="en-US"/>
                      </w:rPr>
                      <m:t>STO</m:t>
                    </m:r>
                  </m:e>
                  <m:sub>
                    <m:r>
                      <w:rPr>
                        <w:rFonts w:ascii="Cambria Math" w:hAnsi="Cambria Math"/>
                        <w:lang w:val="en-US"/>
                      </w:rPr>
                      <m:t>n</m:t>
                    </m:r>
                  </m:sub>
                </m:sSub>
                <m:r>
                  <w:rPr>
                    <w:rFonts w:ascii="Cambria Math" w:hAnsi="Cambria Math"/>
                    <w:lang w:val="en-US"/>
                  </w:rPr>
                  <m:t>, ∀n∈</m:t>
                </m:r>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C</m:t>
                    </m:r>
                  </m:sub>
                  <m:sup>
                    <m:r>
                      <w:rPr>
                        <w:rFonts w:ascii="Cambria Math" w:hAnsi="Cambria Math"/>
                        <w:lang w:val="en-US"/>
                      </w:rPr>
                      <m:t>n</m:t>
                    </m:r>
                  </m:sup>
                </m:sSubSup>
                <m:r>
                  <w:rPr>
                    <w:rFonts w:ascii="Cambria Math" w:hAnsi="Cambria Math"/>
                    <w:lang w:val="en-US"/>
                  </w:rPr>
                  <m:t>.</m:t>
                </m:r>
              </m:oMath>
            </m:oMathPara>
          </w:p>
        </w:tc>
        <w:tc>
          <w:tcPr>
            <w:tcW w:w="1150" w:type="dxa"/>
            <w:vAlign w:val="center"/>
          </w:tcPr>
          <w:p w14:paraId="0579338D" w14:textId="77777777" w:rsidR="006506DD" w:rsidRPr="00F838E3" w:rsidRDefault="006506DD" w:rsidP="006506DD">
            <w:pPr>
              <w:pStyle w:val="a9"/>
              <w:ind w:left="0" w:firstLine="567"/>
              <w:jc w:val="center"/>
              <w:rPr>
                <w:lang w:val="en-US"/>
              </w:rPr>
            </w:pPr>
            <w:r w:rsidRPr="00F838E3">
              <w:rPr>
                <w:lang w:val="en-US"/>
              </w:rPr>
              <w:t>(14)</w:t>
            </w:r>
          </w:p>
        </w:tc>
      </w:tr>
    </w:tbl>
    <w:p w14:paraId="50606C33" w14:textId="77777777" w:rsidR="006506DD" w:rsidRDefault="006506DD" w:rsidP="006506DD">
      <w:pPr>
        <w:spacing w:after="0" w:line="240" w:lineRule="auto"/>
        <w:ind w:firstLine="567"/>
        <w:jc w:val="both"/>
        <w:rPr>
          <w:rFonts w:ascii="Times New Roman" w:hAnsi="Times New Roman"/>
          <w:lang w:val="en-US"/>
        </w:rPr>
      </w:pPr>
    </w:p>
    <w:p w14:paraId="1E23B114" w14:textId="77777777" w:rsidR="006506DD" w:rsidRPr="001F3CAF" w:rsidRDefault="006506DD" w:rsidP="006506DD">
      <w:pPr>
        <w:spacing w:after="0" w:line="240" w:lineRule="auto"/>
        <w:ind w:firstLine="567"/>
        <w:jc w:val="both"/>
        <w:rPr>
          <w:rFonts w:ascii="Times New Roman" w:hAnsi="Times New Roman"/>
          <w:lang w:val="en-US"/>
        </w:rPr>
      </w:pPr>
      <w:r w:rsidRPr="00F838E3">
        <w:rPr>
          <w:rFonts w:ascii="Times New Roman" w:hAnsi="Times New Roman"/>
          <w:lang w:val="en-US"/>
        </w:rPr>
        <w:t xml:space="preserve">3. </w:t>
      </w:r>
      <w:r w:rsidRPr="001F3CAF">
        <w:rPr>
          <w:rFonts w:ascii="Times New Roman" w:hAnsi="Times New Roman"/>
          <w:lang w:val="en-US"/>
        </w:rPr>
        <w:t>Compatibility of task types (each node can only process tasks of a certain type - this is inherent in the cluster structure and is ensured at the stage of chromosome initialization).</w:t>
      </w:r>
    </w:p>
    <w:p w14:paraId="5A4D09DB" w14:textId="77777777" w:rsidR="006506DD" w:rsidRDefault="006506DD" w:rsidP="006506DD">
      <w:pPr>
        <w:spacing w:after="0" w:line="240" w:lineRule="auto"/>
        <w:ind w:firstLine="567"/>
        <w:jc w:val="both"/>
        <w:rPr>
          <w:rFonts w:ascii="Times New Roman" w:hAnsi="Times New Roman"/>
          <w:lang w:val="en-US"/>
        </w:rPr>
      </w:pPr>
      <w:r w:rsidRPr="001F3CAF">
        <w:rPr>
          <w:rFonts w:ascii="Times New Roman" w:hAnsi="Times New Roman"/>
          <w:lang w:val="en-US"/>
        </w:rPr>
        <w:t>Given these limitations, each potential solution is evaluated using an additive fitness function:</w:t>
      </w:r>
    </w:p>
    <w:p w14:paraId="587FFC3C" w14:textId="77777777" w:rsidR="006506DD" w:rsidRPr="00F838E3" w:rsidRDefault="006506DD" w:rsidP="006506DD">
      <w:pPr>
        <w:spacing w:after="0" w:line="240" w:lineRule="auto"/>
        <w:ind w:firstLine="567"/>
        <w:jc w:val="both"/>
        <w:rPr>
          <w:rFonts w:ascii="Times New Roman" w:hAnsi="Times New Roman"/>
          <w:b/>
          <w:bCs/>
          <w:lang w:val="en-US"/>
        </w:rPr>
      </w:pPr>
    </w:p>
    <w:tbl>
      <w:tblPr>
        <w:tblStyle w:val="af0"/>
        <w:tblW w:w="8429"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95"/>
        <w:gridCol w:w="1134"/>
      </w:tblGrid>
      <w:tr w:rsidR="006506DD" w:rsidRPr="00F838E3" w14:paraId="79A81DA0" w14:textId="77777777" w:rsidTr="006506DD">
        <w:tc>
          <w:tcPr>
            <w:tcW w:w="7295" w:type="dxa"/>
          </w:tcPr>
          <w:p w14:paraId="40FC764B" w14:textId="77777777" w:rsidR="006506DD" w:rsidRPr="001F3CAF" w:rsidRDefault="006506DD" w:rsidP="006506DD">
            <w:pPr>
              <w:pStyle w:val="a8"/>
              <w:spacing w:before="0" w:beforeAutospacing="0" w:after="0" w:afterAutospacing="0"/>
              <w:ind w:firstLine="567"/>
              <w:jc w:val="center"/>
              <w:rPr>
                <w:sz w:val="22"/>
                <w:szCs w:val="22"/>
                <w:lang w:val="en-US"/>
              </w:rPr>
            </w:pPr>
            <m:oMath>
              <m:r>
                <w:rPr>
                  <w:rFonts w:ascii="Cambria Math" w:hAnsi="Cambria Math"/>
                  <w:sz w:val="22"/>
                  <w:szCs w:val="22"/>
                  <w:lang w:val="en-US"/>
                </w:rPr>
                <m:t>F=</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w</m:t>
                  </m:r>
                </m:e>
                <m:sub>
                  <m:r>
                    <w:rPr>
                      <w:rFonts w:ascii="Cambria Math" w:eastAsia="Calibri" w:hAnsi="Cambria Math"/>
                      <w:sz w:val="22"/>
                      <w:szCs w:val="22"/>
                      <w:lang w:val="en-US" w:eastAsia="en-US"/>
                    </w:rPr>
                    <m:t>1</m:t>
                  </m:r>
                </m:sub>
              </m:sSub>
              <m:r>
                <m:rPr>
                  <m:sty m:val="p"/>
                </m:rPr>
                <w:rPr>
                  <w:rFonts w:ascii="Cambria Math" w:hAnsi="Cambria Math"/>
                  <w:sz w:val="22"/>
                  <w:szCs w:val="22"/>
                  <w:lang w:val="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f</m:t>
                  </m:r>
                </m:e>
                <m:sub>
                  <m:r>
                    <w:rPr>
                      <w:rFonts w:ascii="Cambria Math" w:eastAsia="Calibri" w:hAnsi="Cambria Math"/>
                      <w:sz w:val="22"/>
                      <w:szCs w:val="22"/>
                      <w:lang w:val="en-US" w:eastAsia="en-US"/>
                    </w:rPr>
                    <m:t>1</m:t>
                  </m:r>
                </m:sub>
              </m:sSub>
              <m:r>
                <w:rPr>
                  <w:rFonts w:ascii="Cambria Math" w:eastAsia="Calibri" w:hAnsi="Cambria Math"/>
                  <w:sz w:val="22"/>
                  <w:szCs w:val="22"/>
                  <w:lang w:val="en-US"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w</m:t>
                  </m:r>
                </m:e>
                <m:sub>
                  <m:r>
                    <w:rPr>
                      <w:rFonts w:ascii="Cambria Math" w:eastAsia="Calibri" w:hAnsi="Cambria Math"/>
                      <w:sz w:val="22"/>
                      <w:szCs w:val="22"/>
                      <w:lang w:val="en-US" w:eastAsia="en-US"/>
                    </w:rPr>
                    <m:t>2</m:t>
                  </m:r>
                </m:sub>
              </m:sSub>
              <m:r>
                <m:rPr>
                  <m:sty m:val="p"/>
                </m:rPr>
                <w:rPr>
                  <w:rFonts w:ascii="Cambria Math" w:hAnsi="Cambria Math"/>
                  <w:sz w:val="22"/>
                  <w:szCs w:val="22"/>
                  <w:lang w:val="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f</m:t>
                  </m:r>
                </m:e>
                <m:sub>
                  <m:r>
                    <w:rPr>
                      <w:rFonts w:ascii="Cambria Math" w:eastAsia="Calibri" w:hAnsi="Cambria Math"/>
                      <w:sz w:val="22"/>
                      <w:szCs w:val="22"/>
                      <w:lang w:val="en-US" w:eastAsia="en-US"/>
                    </w:rPr>
                    <m:t>2</m:t>
                  </m:r>
                </m:sub>
              </m:sSub>
              <m:r>
                <w:rPr>
                  <w:rFonts w:ascii="Cambria Math" w:eastAsia="Calibri" w:hAnsi="Cambria Math"/>
                  <w:sz w:val="22"/>
                  <w:szCs w:val="22"/>
                  <w:lang w:val="en-US"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w</m:t>
                  </m:r>
                </m:e>
                <m:sub>
                  <m:r>
                    <w:rPr>
                      <w:rFonts w:ascii="Cambria Math" w:eastAsia="Calibri" w:hAnsi="Cambria Math"/>
                      <w:sz w:val="22"/>
                      <w:szCs w:val="22"/>
                      <w:lang w:val="en-US" w:eastAsia="en-US"/>
                    </w:rPr>
                    <m:t>3</m:t>
                  </m:r>
                </m:sub>
              </m:sSub>
              <m:r>
                <m:rPr>
                  <m:sty m:val="p"/>
                </m:rPr>
                <w:rPr>
                  <w:rFonts w:ascii="Cambria Math" w:hAnsi="Cambria Math"/>
                  <w:sz w:val="22"/>
                  <w:szCs w:val="22"/>
                  <w:lang w:val="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f</m:t>
                  </m:r>
                </m:e>
                <m:sub>
                  <m:r>
                    <w:rPr>
                      <w:rFonts w:ascii="Cambria Math" w:eastAsia="Calibri" w:hAnsi="Cambria Math"/>
                      <w:sz w:val="22"/>
                      <w:szCs w:val="22"/>
                      <w:lang w:val="en-US" w:eastAsia="en-US"/>
                    </w:rPr>
                    <m:t>3</m:t>
                  </m:r>
                </m:sub>
              </m:sSub>
              <m:r>
                <w:rPr>
                  <w:rFonts w:ascii="Cambria Math" w:eastAsia="Calibri" w:hAnsi="Cambria Math"/>
                  <w:sz w:val="22"/>
                  <w:szCs w:val="22"/>
                  <w:lang w:val="en-US"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w</m:t>
                  </m:r>
                </m:e>
                <m:sub>
                  <m:r>
                    <w:rPr>
                      <w:rFonts w:ascii="Cambria Math" w:eastAsia="Calibri" w:hAnsi="Cambria Math"/>
                      <w:sz w:val="22"/>
                      <w:szCs w:val="22"/>
                      <w:lang w:val="en-US" w:eastAsia="en-US"/>
                    </w:rPr>
                    <m:t>4</m:t>
                  </m:r>
                </m:sub>
              </m:sSub>
              <m:r>
                <m:rPr>
                  <m:sty m:val="p"/>
                </m:rPr>
                <w:rPr>
                  <w:rFonts w:ascii="Cambria Math" w:hAnsi="Cambria Math"/>
                  <w:sz w:val="22"/>
                  <w:szCs w:val="22"/>
                  <w:lang w:val="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f</m:t>
                  </m:r>
                </m:e>
                <m:sub>
                  <m:r>
                    <w:rPr>
                      <w:rFonts w:ascii="Cambria Math" w:eastAsia="Calibri" w:hAnsi="Cambria Math"/>
                      <w:sz w:val="22"/>
                      <w:szCs w:val="22"/>
                      <w:lang w:val="en-US" w:eastAsia="en-US"/>
                    </w:rPr>
                    <m:t>4</m:t>
                  </m:r>
                </m:sub>
              </m:sSub>
            </m:oMath>
            <w:r w:rsidRPr="00F838E3">
              <w:rPr>
                <w:sz w:val="22"/>
                <w:szCs w:val="22"/>
                <w:lang w:val="en-US"/>
              </w:rPr>
              <w:t xml:space="preserve">, </w:t>
            </w:r>
          </w:p>
        </w:tc>
        <w:tc>
          <w:tcPr>
            <w:tcW w:w="1134" w:type="dxa"/>
          </w:tcPr>
          <w:p w14:paraId="3052F5B0" w14:textId="77777777" w:rsidR="006506DD" w:rsidRPr="00F838E3" w:rsidRDefault="006506DD" w:rsidP="006506DD">
            <w:pPr>
              <w:pStyle w:val="a9"/>
              <w:ind w:left="0" w:firstLine="37"/>
              <w:jc w:val="right"/>
              <w:rPr>
                <w:lang w:val="en-US"/>
              </w:rPr>
            </w:pPr>
            <w:r w:rsidRPr="00F838E3">
              <w:rPr>
                <w:lang w:val="en-US"/>
              </w:rPr>
              <w:t>(1</w:t>
            </w:r>
            <w:r>
              <w:t>5</w:t>
            </w:r>
            <w:r w:rsidRPr="00F838E3">
              <w:rPr>
                <w:lang w:val="en-US"/>
              </w:rPr>
              <w:t>)</w:t>
            </w:r>
          </w:p>
        </w:tc>
      </w:tr>
    </w:tbl>
    <w:p w14:paraId="41858846" w14:textId="77777777" w:rsidR="006506DD" w:rsidRPr="00F838E3" w:rsidRDefault="006506DD" w:rsidP="006506DD">
      <w:pPr>
        <w:spacing w:after="0" w:line="240" w:lineRule="auto"/>
        <w:ind w:firstLine="567"/>
        <w:jc w:val="both"/>
        <w:rPr>
          <w:rFonts w:ascii="Times New Roman" w:hAnsi="Times New Roman"/>
          <w:b/>
          <w:bCs/>
          <w:lang w:val="en-US"/>
        </w:rPr>
      </w:pPr>
    </w:p>
    <w:p w14:paraId="3AC9B6BA" w14:textId="77777777" w:rsidR="006506DD" w:rsidRDefault="006506DD" w:rsidP="006506DD">
      <w:pPr>
        <w:spacing w:after="0" w:line="240" w:lineRule="auto"/>
        <w:ind w:firstLine="567"/>
        <w:jc w:val="both"/>
        <w:rPr>
          <w:rFonts w:ascii="Times New Roman" w:hAnsi="Times New Roman"/>
          <w:lang w:val="en-US"/>
        </w:rPr>
      </w:pPr>
      <w:r w:rsidRPr="001F3CAF">
        <w:rPr>
          <w:rFonts w:ascii="Times New Roman" w:hAnsi="Times New Roman"/>
          <w:lang w:val="en-US"/>
        </w:rPr>
        <w:t>To implement the proposed method, a genetic representation of potential solutions in the form of a chromosome is used. Each chromosome encodes one of the possible options for assigning data streams to available resources, taking into account both local nodes and the possibility of delegation.</w:t>
      </w:r>
    </w:p>
    <w:p w14:paraId="6773DA7B" w14:textId="77777777" w:rsidR="006506DD" w:rsidRDefault="006506DD" w:rsidP="006506DD">
      <w:pPr>
        <w:spacing w:after="0" w:line="240" w:lineRule="auto"/>
        <w:ind w:firstLine="567"/>
        <w:jc w:val="both"/>
        <w:rPr>
          <w:rFonts w:ascii="Times New Roman" w:hAnsi="Times New Roman"/>
          <w:lang w:val="en-US"/>
        </w:rPr>
      </w:pPr>
      <w:r w:rsidRPr="001F3CAF">
        <w:rPr>
          <w:rFonts w:ascii="Times New Roman" w:hAnsi="Times New Roman"/>
          <w:lang w:val="en-US"/>
        </w:rPr>
        <w:t>There are two ways to indicate whether a stream belongs to a node in a chromosome: binary and integer [14].</w:t>
      </w:r>
    </w:p>
    <w:p w14:paraId="62918383" w14:textId="77777777" w:rsidR="006506DD" w:rsidRDefault="006506DD" w:rsidP="006506DD">
      <w:pPr>
        <w:spacing w:after="0" w:line="240" w:lineRule="auto"/>
        <w:ind w:firstLine="567"/>
        <w:jc w:val="both"/>
        <w:rPr>
          <w:rFonts w:ascii="Times New Roman" w:hAnsi="Times New Roman"/>
          <w:lang w:val="en-US"/>
        </w:rPr>
      </w:pPr>
      <w:r w:rsidRPr="001F3CAF">
        <w:rPr>
          <w:rFonts w:ascii="Times New Roman" w:hAnsi="Times New Roman"/>
          <w:lang w:val="en-US"/>
        </w:rPr>
        <w:t>1. Binary encoding involves creating a set of bits for each stream. The size of such a set is equal to the number of all possible placement directions (all cluster nodes, supervisor, neighboring clusters).</w:t>
      </w:r>
    </w:p>
    <w:p w14:paraId="036F28D6" w14:textId="77777777" w:rsidR="006506DD" w:rsidRPr="001F3CAF" w:rsidRDefault="006506DD" w:rsidP="006506DD">
      <w:pPr>
        <w:spacing w:after="0" w:line="240" w:lineRule="auto"/>
        <w:ind w:firstLine="567"/>
        <w:jc w:val="both"/>
        <w:rPr>
          <w:rFonts w:ascii="Times New Roman" w:hAnsi="Times New Roman"/>
          <w:lang w:val="en-US"/>
        </w:rPr>
      </w:pPr>
      <w:r w:rsidRPr="001F3CAF">
        <w:rPr>
          <w:rFonts w:ascii="Times New Roman" w:hAnsi="Times New Roman"/>
          <w:lang w:val="en-US"/>
        </w:rPr>
        <w:t>2. The integer encoding uses only one array of integers, where the absolute value of the number is the resource identifier and the sign is its type:</w:t>
      </w:r>
    </w:p>
    <w:p w14:paraId="5A7E50F7" w14:textId="77777777" w:rsidR="006506DD" w:rsidRPr="001F3CAF" w:rsidRDefault="006506DD" w:rsidP="006506DD">
      <w:pPr>
        <w:spacing w:after="0" w:line="240" w:lineRule="auto"/>
        <w:ind w:firstLine="567"/>
        <w:jc w:val="both"/>
        <w:rPr>
          <w:rFonts w:ascii="Times New Roman" w:hAnsi="Times New Roman"/>
          <w:lang w:val="en-US"/>
        </w:rPr>
      </w:pPr>
      <w:r w:rsidRPr="00F838E3">
        <w:rPr>
          <w:lang w:val="en-US"/>
        </w:rPr>
        <w:t xml:space="preserve">– </w:t>
      </w:r>
      <w:r w:rsidRPr="001F3CAF">
        <w:rPr>
          <w:rFonts w:ascii="Times New Roman" w:hAnsi="Times New Roman"/>
          <w:lang w:val="en-US"/>
        </w:rPr>
        <w:t>if the number is greater than 0, it is the identifier of the local node within the cluster;</w:t>
      </w:r>
    </w:p>
    <w:p w14:paraId="3AF4E88D" w14:textId="77777777" w:rsidR="006506DD" w:rsidRPr="001F3CAF" w:rsidRDefault="006506DD" w:rsidP="006506DD">
      <w:pPr>
        <w:spacing w:after="0" w:line="240" w:lineRule="auto"/>
        <w:ind w:firstLine="567"/>
        <w:jc w:val="both"/>
        <w:rPr>
          <w:rFonts w:ascii="Times New Roman" w:hAnsi="Times New Roman"/>
          <w:lang w:val="en-US"/>
        </w:rPr>
      </w:pPr>
      <w:r w:rsidRPr="00F838E3">
        <w:rPr>
          <w:lang w:val="en-US"/>
        </w:rPr>
        <w:t xml:space="preserve">– </w:t>
      </w:r>
      <w:r w:rsidRPr="001F3CAF">
        <w:rPr>
          <w:rFonts w:ascii="Times New Roman" w:hAnsi="Times New Roman"/>
          <w:lang w:val="en-US"/>
        </w:rPr>
        <w:t>if the number is equal to 0, the stream should be allocated to the supervisor node;</w:t>
      </w:r>
    </w:p>
    <w:p w14:paraId="608A3460" w14:textId="77777777" w:rsidR="006506DD" w:rsidRDefault="006506DD" w:rsidP="006506DD">
      <w:pPr>
        <w:spacing w:after="0" w:line="240" w:lineRule="auto"/>
        <w:ind w:firstLine="567"/>
        <w:jc w:val="both"/>
        <w:rPr>
          <w:rFonts w:ascii="Times New Roman" w:hAnsi="Times New Roman"/>
          <w:lang w:val="en-US"/>
        </w:rPr>
      </w:pPr>
      <w:r w:rsidRPr="00F838E3">
        <w:rPr>
          <w:lang w:val="en-US"/>
        </w:rPr>
        <w:t xml:space="preserve">– </w:t>
      </w:r>
      <w:r w:rsidRPr="001F3CAF">
        <w:rPr>
          <w:rFonts w:ascii="Times New Roman" w:hAnsi="Times New Roman"/>
          <w:lang w:val="en-US"/>
        </w:rPr>
        <w:t>if the number is less than 0, it is the identifier of the cluster to which the stream should be allocated.</w:t>
      </w:r>
    </w:p>
    <w:p w14:paraId="310827D5" w14:textId="77777777" w:rsidR="006506DD" w:rsidRDefault="006506DD" w:rsidP="006506DD">
      <w:pPr>
        <w:pStyle w:val="a8"/>
        <w:spacing w:before="0" w:beforeAutospacing="0" w:after="0" w:afterAutospacing="0"/>
        <w:ind w:firstLine="567"/>
        <w:jc w:val="both"/>
        <w:rPr>
          <w:rFonts w:eastAsia="Calibri"/>
          <w:sz w:val="22"/>
          <w:szCs w:val="22"/>
          <w:lang w:val="en-US"/>
        </w:rPr>
      </w:pPr>
      <w:r w:rsidRPr="00727D6F">
        <w:rPr>
          <w:rFonts w:eastAsia="Calibri"/>
          <w:sz w:val="22"/>
          <w:szCs w:val="22"/>
          <w:lang w:val="en-US"/>
        </w:rPr>
        <w:lastRenderedPageBreak/>
        <w:t>If complex cluster and node identifiers are used, this approach can be combined with a mapping table, if necessary, to restore the exact correspondence between the identifier and the resource.</w:t>
      </w:r>
    </w:p>
    <w:p w14:paraId="20ECF1DE" w14:textId="77777777" w:rsidR="006506DD" w:rsidRDefault="006506DD" w:rsidP="006506DD">
      <w:pPr>
        <w:pStyle w:val="a8"/>
        <w:spacing w:before="0" w:beforeAutospacing="0" w:after="0" w:afterAutospacing="0"/>
        <w:ind w:firstLine="567"/>
        <w:jc w:val="both"/>
        <w:rPr>
          <w:rFonts w:eastAsia="Calibri"/>
          <w:sz w:val="22"/>
          <w:szCs w:val="22"/>
          <w:lang w:val="en-US"/>
        </w:rPr>
      </w:pPr>
      <w:r w:rsidRPr="00727D6F">
        <w:rPr>
          <w:rFonts w:eastAsia="Calibri"/>
          <w:sz w:val="22"/>
          <w:szCs w:val="22"/>
          <w:lang w:val="en-US"/>
        </w:rPr>
        <w:t>Let's estimate the amount of memory required to represent a chromosome in each of the encoding methods, taking into account the parameters defined for the tasks of this study (Table 3).</w:t>
      </w:r>
    </w:p>
    <w:p w14:paraId="49A4AEB3" w14:textId="77777777" w:rsidR="006506DD" w:rsidRDefault="006506DD" w:rsidP="006506DD">
      <w:pPr>
        <w:pStyle w:val="a8"/>
        <w:spacing w:before="0" w:beforeAutospacing="0" w:after="0" w:afterAutospacing="0"/>
        <w:ind w:firstLine="567"/>
        <w:jc w:val="both"/>
        <w:rPr>
          <w:rFonts w:eastAsia="Calibri"/>
          <w:sz w:val="22"/>
          <w:szCs w:val="22"/>
          <w:lang w:val="en-US"/>
        </w:rPr>
      </w:pPr>
      <w:r w:rsidRPr="00471682">
        <w:rPr>
          <w:rFonts w:eastAsia="Calibri"/>
          <w:sz w:val="22"/>
          <w:szCs w:val="22"/>
          <w:lang w:val="en-US"/>
        </w:rPr>
        <w:t>The comparison of approaches shown in Table 4 allows us to conclude that the integer approach to chromosome encoding is more efficient for the tasks of this study. Its use provides a significant reduction in memory size, higher scalability, and avoids restrictions on the maximum number of nodes, since there is no need to additionally control whether the stream belongs to internal or external resources.</w:t>
      </w:r>
    </w:p>
    <w:p w14:paraId="690B9A6F" w14:textId="77777777" w:rsidR="006506DD" w:rsidRPr="00F838E3" w:rsidRDefault="006506DD" w:rsidP="006506DD">
      <w:pPr>
        <w:pStyle w:val="a8"/>
        <w:spacing w:before="0" w:beforeAutospacing="0" w:after="0" w:afterAutospacing="0"/>
        <w:ind w:firstLine="567"/>
        <w:rPr>
          <w:rFonts w:eastAsia="Calibri"/>
          <w:sz w:val="22"/>
          <w:szCs w:val="22"/>
          <w:lang w:val="en-US"/>
        </w:rPr>
      </w:pPr>
      <w:r w:rsidRPr="00F838E3">
        <w:rPr>
          <w:rFonts w:eastAsia="Calibri"/>
          <w:sz w:val="22"/>
          <w:szCs w:val="22"/>
          <w:lang w:val="en-US"/>
        </w:rPr>
        <w:t xml:space="preserve">Table 3 – </w:t>
      </w:r>
      <w:r w:rsidRPr="00727D6F">
        <w:rPr>
          <w:rFonts w:eastAsia="Calibri"/>
          <w:sz w:val="22"/>
          <w:szCs w:val="22"/>
          <w:lang w:val="en-US"/>
        </w:rPr>
        <w:t>Memory evaluation for chromosome representation</w:t>
      </w:r>
    </w:p>
    <w:tbl>
      <w:tblPr>
        <w:tblStyle w:val="af0"/>
        <w:tblW w:w="0" w:type="auto"/>
        <w:tblInd w:w="-5" w:type="dxa"/>
        <w:tblLook w:val="04A0" w:firstRow="1" w:lastRow="0" w:firstColumn="1" w:lastColumn="0" w:noHBand="0" w:noVBand="1"/>
      </w:tblPr>
      <w:tblGrid>
        <w:gridCol w:w="5103"/>
        <w:gridCol w:w="3963"/>
      </w:tblGrid>
      <w:tr w:rsidR="006506DD" w:rsidRPr="00F838E3" w14:paraId="0FF938DE" w14:textId="77777777" w:rsidTr="006506DD">
        <w:tc>
          <w:tcPr>
            <w:tcW w:w="5103" w:type="dxa"/>
          </w:tcPr>
          <w:p w14:paraId="7D309127" w14:textId="77777777" w:rsidR="006506DD" w:rsidRPr="006263E2" w:rsidRDefault="006506DD" w:rsidP="006506DD">
            <w:pPr>
              <w:pStyle w:val="a8"/>
              <w:spacing w:before="0" w:beforeAutospacing="0" w:after="0" w:afterAutospacing="0"/>
              <w:jc w:val="both"/>
              <w:rPr>
                <w:rFonts w:eastAsia="Calibri"/>
                <w:sz w:val="22"/>
                <w:szCs w:val="22"/>
                <w:lang w:val="en-US" w:eastAsia="en-US"/>
              </w:rPr>
            </w:pPr>
            <w:r w:rsidRPr="006263E2">
              <w:rPr>
                <w:sz w:val="22"/>
                <w:szCs w:val="22"/>
                <w:lang w:val="en-US"/>
              </w:rPr>
              <w:t>Parameter</w:t>
            </w:r>
          </w:p>
        </w:tc>
        <w:tc>
          <w:tcPr>
            <w:tcW w:w="3963" w:type="dxa"/>
          </w:tcPr>
          <w:p w14:paraId="4B3D7689" w14:textId="77777777" w:rsidR="006506DD" w:rsidRPr="006263E2" w:rsidRDefault="006506DD" w:rsidP="006506DD">
            <w:pPr>
              <w:pStyle w:val="a8"/>
              <w:spacing w:before="0" w:beforeAutospacing="0" w:after="0" w:afterAutospacing="0"/>
              <w:jc w:val="both"/>
              <w:rPr>
                <w:rFonts w:eastAsia="Calibri"/>
                <w:sz w:val="22"/>
                <w:szCs w:val="22"/>
                <w:lang w:val="en-US" w:eastAsia="en-US"/>
              </w:rPr>
            </w:pPr>
            <w:r w:rsidRPr="006263E2">
              <w:rPr>
                <w:sz w:val="22"/>
                <w:szCs w:val="22"/>
                <w:lang w:val="en-US"/>
              </w:rPr>
              <w:t>Value</w:t>
            </w:r>
          </w:p>
        </w:tc>
      </w:tr>
      <w:tr w:rsidR="006506DD" w:rsidRPr="00F838E3" w14:paraId="747D2765" w14:textId="77777777" w:rsidTr="006506DD">
        <w:tc>
          <w:tcPr>
            <w:tcW w:w="5103" w:type="dxa"/>
          </w:tcPr>
          <w:p w14:paraId="670760FB" w14:textId="77777777" w:rsidR="006506DD" w:rsidRPr="006263E2" w:rsidRDefault="006506DD" w:rsidP="006506DD">
            <w:pPr>
              <w:pStyle w:val="a8"/>
              <w:spacing w:before="0" w:beforeAutospacing="0" w:after="0" w:afterAutospacing="0"/>
              <w:jc w:val="both"/>
              <w:rPr>
                <w:rFonts w:eastAsia="Calibri"/>
                <w:sz w:val="22"/>
                <w:szCs w:val="22"/>
                <w:lang w:val="en-US" w:eastAsia="en-US"/>
              </w:rPr>
            </w:pPr>
            <w:r w:rsidRPr="006263E2">
              <w:rPr>
                <w:sz w:val="22"/>
                <w:szCs w:val="22"/>
                <w:lang w:val="en-US"/>
              </w:rPr>
              <w:t xml:space="preserve">Number of streams </w:t>
            </w:r>
            <m:oMath>
              <m:r>
                <w:rPr>
                  <w:rFonts w:ascii="Cambria Math" w:hAnsi="Cambria Math"/>
                  <w:sz w:val="22"/>
                  <w:szCs w:val="22"/>
                  <w:lang w:val="en-US"/>
                </w:rPr>
                <m:t>S</m:t>
              </m:r>
            </m:oMath>
          </w:p>
        </w:tc>
        <w:tc>
          <w:tcPr>
            <w:tcW w:w="3963" w:type="dxa"/>
          </w:tcPr>
          <w:p w14:paraId="21207033" w14:textId="77777777" w:rsidR="006506DD" w:rsidRPr="006263E2" w:rsidRDefault="006506DD" w:rsidP="006506DD">
            <w:pPr>
              <w:pStyle w:val="a8"/>
              <w:spacing w:before="0" w:beforeAutospacing="0" w:after="0" w:afterAutospacing="0"/>
              <w:jc w:val="both"/>
              <w:rPr>
                <w:rFonts w:eastAsia="Calibri"/>
                <w:sz w:val="22"/>
                <w:szCs w:val="22"/>
                <w:lang w:val="en-US" w:eastAsia="en-US"/>
              </w:rPr>
            </w:pPr>
            <w:r w:rsidRPr="006263E2">
              <w:rPr>
                <w:sz w:val="22"/>
                <w:szCs w:val="22"/>
                <w:lang w:val="en-US"/>
              </w:rPr>
              <w:t>1000</w:t>
            </w:r>
          </w:p>
        </w:tc>
      </w:tr>
      <w:tr w:rsidR="006506DD" w:rsidRPr="00F838E3" w14:paraId="559C5073" w14:textId="77777777" w:rsidTr="006506DD">
        <w:tc>
          <w:tcPr>
            <w:tcW w:w="5103" w:type="dxa"/>
          </w:tcPr>
          <w:p w14:paraId="005D49DA" w14:textId="77777777" w:rsidR="006506DD" w:rsidRPr="006263E2" w:rsidRDefault="006506DD" w:rsidP="006506DD">
            <w:pPr>
              <w:pStyle w:val="a8"/>
              <w:spacing w:before="0" w:beforeAutospacing="0" w:after="0" w:afterAutospacing="0"/>
              <w:jc w:val="both"/>
              <w:rPr>
                <w:rFonts w:eastAsia="Calibri"/>
                <w:sz w:val="22"/>
                <w:szCs w:val="22"/>
                <w:lang w:val="en-US" w:eastAsia="en-US"/>
              </w:rPr>
            </w:pPr>
            <w:r w:rsidRPr="006263E2">
              <w:rPr>
                <w:sz w:val="22"/>
                <w:szCs w:val="22"/>
                <w:lang w:val="en-US"/>
              </w:rPr>
              <w:t xml:space="preserve">Number of internal nodes </w:t>
            </w:r>
            <m:oMath>
              <m:r>
                <w:rPr>
                  <w:rFonts w:ascii="Cambria Math" w:hAnsi="Cambria Math"/>
                  <w:sz w:val="22"/>
                  <w:szCs w:val="22"/>
                  <w:lang w:val="en-US"/>
                </w:rPr>
                <m:t>N</m:t>
              </m:r>
            </m:oMath>
          </w:p>
        </w:tc>
        <w:tc>
          <w:tcPr>
            <w:tcW w:w="3963" w:type="dxa"/>
          </w:tcPr>
          <w:p w14:paraId="15E6E2ED" w14:textId="77777777" w:rsidR="006506DD" w:rsidRPr="006263E2" w:rsidRDefault="006506DD" w:rsidP="006506DD">
            <w:pPr>
              <w:pStyle w:val="a8"/>
              <w:spacing w:before="0" w:beforeAutospacing="0" w:after="0" w:afterAutospacing="0"/>
              <w:jc w:val="both"/>
              <w:rPr>
                <w:rFonts w:eastAsia="Calibri"/>
                <w:sz w:val="22"/>
                <w:szCs w:val="22"/>
                <w:lang w:val="en-US" w:eastAsia="en-US"/>
              </w:rPr>
            </w:pPr>
            <w:r w:rsidRPr="006263E2">
              <w:rPr>
                <w:sz w:val="22"/>
                <w:szCs w:val="22"/>
                <w:lang w:val="en-US"/>
              </w:rPr>
              <w:t>16</w:t>
            </w:r>
          </w:p>
        </w:tc>
      </w:tr>
      <w:tr w:rsidR="006506DD" w:rsidRPr="00F838E3" w14:paraId="29E480EF" w14:textId="77777777" w:rsidTr="006506DD">
        <w:tc>
          <w:tcPr>
            <w:tcW w:w="5103" w:type="dxa"/>
          </w:tcPr>
          <w:p w14:paraId="68C73661" w14:textId="77777777" w:rsidR="006506DD" w:rsidRPr="006263E2" w:rsidRDefault="006506DD" w:rsidP="006506DD">
            <w:pPr>
              <w:pStyle w:val="a8"/>
              <w:spacing w:before="0" w:beforeAutospacing="0" w:after="0" w:afterAutospacing="0"/>
              <w:jc w:val="both"/>
              <w:rPr>
                <w:rFonts w:eastAsia="Calibri"/>
                <w:sz w:val="22"/>
                <w:szCs w:val="22"/>
                <w:lang w:val="en-US" w:eastAsia="en-US"/>
              </w:rPr>
            </w:pPr>
            <w:r w:rsidRPr="006263E2">
              <w:rPr>
                <w:sz w:val="22"/>
                <w:szCs w:val="22"/>
                <w:lang w:val="en-US"/>
              </w:rPr>
              <w:t xml:space="preserve">Number of neighboring clusters </w:t>
            </w:r>
            <m:oMath>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lang w:val="en-US"/>
                    </w:rPr>
                    <m:t>b</m:t>
                  </m:r>
                </m:sub>
              </m:sSub>
            </m:oMath>
          </w:p>
        </w:tc>
        <w:tc>
          <w:tcPr>
            <w:tcW w:w="3963" w:type="dxa"/>
          </w:tcPr>
          <w:p w14:paraId="3D7E1B27" w14:textId="77777777" w:rsidR="006506DD" w:rsidRPr="006263E2" w:rsidRDefault="006506DD" w:rsidP="006506DD">
            <w:pPr>
              <w:pStyle w:val="a8"/>
              <w:spacing w:before="0" w:beforeAutospacing="0" w:after="0" w:afterAutospacing="0"/>
              <w:jc w:val="both"/>
              <w:rPr>
                <w:rFonts w:eastAsia="Calibri"/>
                <w:sz w:val="22"/>
                <w:szCs w:val="22"/>
                <w:lang w:val="en-US" w:eastAsia="en-US"/>
              </w:rPr>
            </w:pPr>
            <w:r w:rsidRPr="006263E2">
              <w:rPr>
                <w:sz w:val="22"/>
                <w:szCs w:val="22"/>
                <w:lang w:val="en-US"/>
              </w:rPr>
              <w:t>7</w:t>
            </w:r>
          </w:p>
        </w:tc>
      </w:tr>
      <w:tr w:rsidR="006506DD" w:rsidRPr="00F838E3" w14:paraId="15C70070" w14:textId="77777777" w:rsidTr="006506DD">
        <w:tc>
          <w:tcPr>
            <w:tcW w:w="5103" w:type="dxa"/>
          </w:tcPr>
          <w:p w14:paraId="3E331B87" w14:textId="77777777" w:rsidR="006506DD" w:rsidRPr="006263E2" w:rsidRDefault="006506DD" w:rsidP="006506DD">
            <w:pPr>
              <w:pStyle w:val="a8"/>
              <w:spacing w:before="0" w:beforeAutospacing="0" w:after="0" w:afterAutospacing="0"/>
              <w:jc w:val="both"/>
              <w:rPr>
                <w:rFonts w:eastAsia="Calibri"/>
                <w:sz w:val="22"/>
                <w:szCs w:val="22"/>
                <w:lang w:val="en-US" w:eastAsia="en-US"/>
              </w:rPr>
            </w:pPr>
            <w:r w:rsidRPr="006263E2">
              <w:rPr>
                <w:sz w:val="22"/>
                <w:szCs w:val="22"/>
                <w:lang w:val="en-US"/>
              </w:rPr>
              <w:t>Presence of a supervisor</w:t>
            </w:r>
            <w:r w:rsidRPr="006263E2">
              <w:rPr>
                <w:sz w:val="22"/>
                <w:szCs w:val="22"/>
              </w:rPr>
              <w:t xml:space="preserve"> </w:t>
            </w:r>
            <m:oMath>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lang w:val="en-US"/>
                    </w:rPr>
                    <m:t>F</m:t>
                  </m:r>
                </m:sub>
              </m:sSub>
            </m:oMath>
          </w:p>
        </w:tc>
        <w:tc>
          <w:tcPr>
            <w:tcW w:w="3963" w:type="dxa"/>
          </w:tcPr>
          <w:p w14:paraId="49B3E78E" w14:textId="77777777" w:rsidR="006506DD" w:rsidRPr="006263E2" w:rsidRDefault="006506DD" w:rsidP="006506DD">
            <w:pPr>
              <w:pStyle w:val="a8"/>
              <w:spacing w:before="0" w:beforeAutospacing="0" w:after="0" w:afterAutospacing="0"/>
              <w:jc w:val="both"/>
              <w:rPr>
                <w:rFonts w:eastAsia="Calibri"/>
                <w:sz w:val="22"/>
                <w:szCs w:val="22"/>
                <w:lang w:val="en-US" w:eastAsia="en-US"/>
              </w:rPr>
            </w:pPr>
            <w:r w:rsidRPr="006263E2">
              <w:rPr>
                <w:sz w:val="22"/>
                <w:szCs w:val="22"/>
                <w:lang w:val="en-US"/>
              </w:rPr>
              <w:t>1</w:t>
            </w:r>
          </w:p>
        </w:tc>
      </w:tr>
      <w:tr w:rsidR="006506DD" w:rsidRPr="00F838E3" w14:paraId="0EEA814A" w14:textId="77777777" w:rsidTr="006506DD">
        <w:tc>
          <w:tcPr>
            <w:tcW w:w="5103" w:type="dxa"/>
          </w:tcPr>
          <w:p w14:paraId="0E6897F7" w14:textId="77777777" w:rsidR="006506DD" w:rsidRPr="006263E2" w:rsidRDefault="006506DD" w:rsidP="006506DD">
            <w:pPr>
              <w:pStyle w:val="a8"/>
              <w:spacing w:before="0" w:beforeAutospacing="0" w:after="0" w:afterAutospacing="0"/>
              <w:jc w:val="both"/>
              <w:rPr>
                <w:rFonts w:eastAsia="Calibri"/>
                <w:sz w:val="22"/>
                <w:szCs w:val="22"/>
                <w:lang w:val="en-US" w:eastAsia="en-US"/>
              </w:rPr>
            </w:pPr>
            <w:r w:rsidRPr="006263E2">
              <w:rPr>
                <w:sz w:val="22"/>
                <w:szCs w:val="22"/>
                <w:lang w:val="en-US"/>
              </w:rPr>
              <w:t>The size of the integer cluster identifier</w:t>
            </w:r>
          </w:p>
        </w:tc>
        <w:tc>
          <w:tcPr>
            <w:tcW w:w="3963" w:type="dxa"/>
          </w:tcPr>
          <w:p w14:paraId="5D9A98F3" w14:textId="77777777" w:rsidR="006506DD" w:rsidRPr="006263E2" w:rsidRDefault="006506DD" w:rsidP="006506DD">
            <w:pPr>
              <w:pStyle w:val="a8"/>
              <w:spacing w:before="0" w:beforeAutospacing="0" w:after="0" w:afterAutospacing="0"/>
              <w:jc w:val="both"/>
              <w:rPr>
                <w:rFonts w:eastAsia="Calibri"/>
                <w:sz w:val="22"/>
                <w:szCs w:val="22"/>
                <w:lang w:val="en-US" w:eastAsia="en-US"/>
              </w:rPr>
            </w:pPr>
            <w:r w:rsidRPr="006263E2">
              <w:rPr>
                <w:sz w:val="22"/>
                <w:szCs w:val="22"/>
                <w:lang w:val="en-US"/>
              </w:rPr>
              <w:t>8 bit (1 byte)</w:t>
            </w:r>
          </w:p>
        </w:tc>
      </w:tr>
      <w:tr w:rsidR="006506DD" w:rsidRPr="00F838E3" w14:paraId="6A04B62D" w14:textId="77777777" w:rsidTr="006506DD">
        <w:tc>
          <w:tcPr>
            <w:tcW w:w="5103" w:type="dxa"/>
          </w:tcPr>
          <w:p w14:paraId="556EB3A5" w14:textId="77777777" w:rsidR="006506DD" w:rsidRPr="006263E2" w:rsidRDefault="006506DD" w:rsidP="006506DD">
            <w:pPr>
              <w:pStyle w:val="a8"/>
              <w:spacing w:before="0" w:beforeAutospacing="0" w:after="0" w:afterAutospacing="0"/>
              <w:jc w:val="both"/>
              <w:rPr>
                <w:rFonts w:eastAsia="Calibri"/>
                <w:sz w:val="22"/>
                <w:szCs w:val="22"/>
                <w:lang w:val="en-US" w:eastAsia="en-US"/>
              </w:rPr>
            </w:pPr>
            <w:r w:rsidRPr="006263E2">
              <w:rPr>
                <w:sz w:val="22"/>
                <w:szCs w:val="22"/>
                <w:lang w:val="en-US"/>
              </w:rPr>
              <w:t>Size in memory (binary encoding)</w:t>
            </w:r>
            <m:oMath>
              <m:r>
                <w:rPr>
                  <w:rFonts w:ascii="Cambria Math" w:hAnsi="Cambria Math"/>
                  <w:sz w:val="22"/>
                  <w:szCs w:val="22"/>
                  <w:lang w:val="en-US"/>
                </w:rPr>
                <m:t xml:space="preserve"> </m:t>
              </m:r>
              <m:sSub>
                <m:sSubPr>
                  <m:ctrlPr>
                    <w:rPr>
                      <w:rFonts w:ascii="Cambria Math" w:hAnsi="Cambria Math"/>
                      <w:i/>
                      <w:sz w:val="22"/>
                      <w:szCs w:val="22"/>
                      <w:lang w:val="en-US"/>
                    </w:rPr>
                  </m:ctrlPr>
                </m:sSubPr>
                <m:e>
                  <m:r>
                    <w:rPr>
                      <w:rFonts w:ascii="Cambria Math" w:hAnsi="Cambria Math"/>
                      <w:sz w:val="22"/>
                      <w:szCs w:val="22"/>
                      <w:lang w:val="en-US"/>
                    </w:rPr>
                    <m:t>Size</m:t>
                  </m:r>
                </m:e>
                <m:sub>
                  <m:r>
                    <w:rPr>
                      <w:rFonts w:ascii="Cambria Math" w:hAnsi="Cambria Math"/>
                      <w:sz w:val="22"/>
                      <w:szCs w:val="22"/>
                      <w:lang w:val="en-US"/>
                    </w:rPr>
                    <m:t>bin</m:t>
                  </m:r>
                </m:sub>
              </m:sSub>
              <m:r>
                <w:rPr>
                  <w:rFonts w:ascii="Cambria Math" w:hAnsi="Cambria Math"/>
                  <w:sz w:val="22"/>
                  <w:szCs w:val="22"/>
                  <w:lang w:val="en-US"/>
                </w:rPr>
                <m:t xml:space="preserve"> </m:t>
              </m:r>
            </m:oMath>
          </w:p>
        </w:tc>
        <w:tc>
          <w:tcPr>
            <w:tcW w:w="3963" w:type="dxa"/>
          </w:tcPr>
          <w:p w14:paraId="12EEB0E3" w14:textId="77777777" w:rsidR="006506DD" w:rsidRPr="006263E2" w:rsidRDefault="006506DD" w:rsidP="006506DD">
            <w:pPr>
              <w:pStyle w:val="a8"/>
              <w:spacing w:before="0" w:beforeAutospacing="0" w:after="0" w:afterAutospacing="0"/>
              <w:jc w:val="both"/>
              <w:rPr>
                <w:rFonts w:eastAsia="Calibri"/>
                <w:sz w:val="22"/>
                <w:szCs w:val="22"/>
                <w:lang w:val="en-US" w:eastAsia="en-US"/>
              </w:rPr>
            </w:pPr>
            <w:r w:rsidRPr="006263E2">
              <w:rPr>
                <w:sz w:val="22"/>
                <w:szCs w:val="22"/>
                <w:lang w:val="en-US"/>
              </w:rPr>
              <w:t xml:space="preserve">1000 × (16+7+1) = 24000 byte </w:t>
            </w:r>
          </w:p>
        </w:tc>
      </w:tr>
      <w:tr w:rsidR="006506DD" w:rsidRPr="00F838E3" w14:paraId="35BF51D5" w14:textId="77777777" w:rsidTr="006506DD">
        <w:tc>
          <w:tcPr>
            <w:tcW w:w="5103" w:type="dxa"/>
          </w:tcPr>
          <w:p w14:paraId="51CDC1A6" w14:textId="77777777" w:rsidR="006506DD" w:rsidRPr="006263E2" w:rsidRDefault="006506DD" w:rsidP="006506DD">
            <w:pPr>
              <w:pStyle w:val="a8"/>
              <w:spacing w:before="0" w:beforeAutospacing="0" w:after="0" w:afterAutospacing="0"/>
              <w:jc w:val="both"/>
              <w:rPr>
                <w:rFonts w:eastAsia="Calibri"/>
                <w:sz w:val="22"/>
                <w:szCs w:val="22"/>
                <w:lang w:val="en-US" w:eastAsia="en-US"/>
              </w:rPr>
            </w:pPr>
            <w:r w:rsidRPr="006263E2">
              <w:rPr>
                <w:sz w:val="22"/>
                <w:szCs w:val="22"/>
                <w:lang w:val="en-US"/>
              </w:rPr>
              <w:t xml:space="preserve">Size in memory (integer encoding) </w:t>
            </w:r>
            <m:oMath>
              <m:sSub>
                <m:sSubPr>
                  <m:ctrlPr>
                    <w:rPr>
                      <w:rFonts w:ascii="Cambria Math" w:hAnsi="Cambria Math"/>
                      <w:i/>
                      <w:sz w:val="22"/>
                      <w:szCs w:val="22"/>
                      <w:lang w:val="en-US"/>
                    </w:rPr>
                  </m:ctrlPr>
                </m:sSubPr>
                <m:e>
                  <m:r>
                    <w:rPr>
                      <w:rFonts w:ascii="Cambria Math" w:hAnsi="Cambria Math"/>
                      <w:sz w:val="22"/>
                      <w:szCs w:val="22"/>
                      <w:lang w:val="en-US"/>
                    </w:rPr>
                    <m:t>Size</m:t>
                  </m:r>
                </m:e>
                <m:sub>
                  <m:r>
                    <w:rPr>
                      <w:rFonts w:ascii="Cambria Math" w:hAnsi="Cambria Math"/>
                      <w:sz w:val="22"/>
                      <w:szCs w:val="22"/>
                      <w:lang w:val="en-US"/>
                    </w:rPr>
                    <m:t>int</m:t>
                  </m:r>
                </m:sub>
              </m:sSub>
            </m:oMath>
          </w:p>
        </w:tc>
        <w:tc>
          <w:tcPr>
            <w:tcW w:w="3963" w:type="dxa"/>
          </w:tcPr>
          <w:p w14:paraId="5D8AED52" w14:textId="77777777" w:rsidR="006506DD" w:rsidRPr="006263E2" w:rsidRDefault="006506DD" w:rsidP="006506DD">
            <w:pPr>
              <w:pStyle w:val="a8"/>
              <w:spacing w:before="0" w:beforeAutospacing="0" w:after="0" w:afterAutospacing="0"/>
              <w:jc w:val="both"/>
              <w:rPr>
                <w:rFonts w:eastAsia="Calibri"/>
                <w:sz w:val="22"/>
                <w:szCs w:val="22"/>
                <w:lang w:val="en-US" w:eastAsia="en-US"/>
              </w:rPr>
            </w:pPr>
            <w:r w:rsidRPr="006263E2">
              <w:rPr>
                <w:sz w:val="22"/>
                <w:szCs w:val="22"/>
                <w:lang w:val="en-US"/>
              </w:rPr>
              <w:t>1000 × 8 = 8000 byte</w:t>
            </w:r>
          </w:p>
        </w:tc>
      </w:tr>
    </w:tbl>
    <w:p w14:paraId="7456DC20" w14:textId="77777777" w:rsidR="006506DD" w:rsidRPr="00F838E3" w:rsidRDefault="006506DD" w:rsidP="006506DD">
      <w:pPr>
        <w:pStyle w:val="a8"/>
        <w:spacing w:before="0" w:beforeAutospacing="0" w:after="0" w:afterAutospacing="0"/>
        <w:ind w:firstLine="567"/>
        <w:jc w:val="both"/>
        <w:rPr>
          <w:rFonts w:eastAsia="Calibri"/>
          <w:sz w:val="22"/>
          <w:szCs w:val="22"/>
          <w:lang w:val="en-US"/>
        </w:rPr>
      </w:pPr>
    </w:p>
    <w:p w14:paraId="4347AA91" w14:textId="77777777" w:rsidR="006506DD" w:rsidRPr="00F838E3" w:rsidRDefault="006506DD" w:rsidP="006506DD">
      <w:pPr>
        <w:pStyle w:val="a8"/>
        <w:spacing w:before="0" w:beforeAutospacing="0" w:after="0" w:afterAutospacing="0"/>
        <w:ind w:firstLine="567"/>
        <w:jc w:val="both"/>
        <w:rPr>
          <w:rFonts w:eastAsia="Calibri"/>
          <w:sz w:val="22"/>
          <w:szCs w:val="22"/>
          <w:lang w:val="en-US"/>
        </w:rPr>
      </w:pPr>
      <w:r w:rsidRPr="00F838E3">
        <w:rPr>
          <w:rFonts w:eastAsia="Calibri"/>
          <w:sz w:val="22"/>
          <w:szCs w:val="22"/>
          <w:lang w:val="en-US"/>
        </w:rPr>
        <w:t xml:space="preserve">Table 4 – </w:t>
      </w:r>
      <w:r w:rsidRPr="00471682">
        <w:rPr>
          <w:rFonts w:eastAsia="Calibri"/>
          <w:sz w:val="22"/>
          <w:szCs w:val="22"/>
          <w:lang w:val="en-US"/>
        </w:rPr>
        <w:t>Evaluating the efficiency of binary and integer encoding</w:t>
      </w:r>
    </w:p>
    <w:tbl>
      <w:tblPr>
        <w:tblStyle w:val="af0"/>
        <w:tblW w:w="9356" w:type="dxa"/>
        <w:tblInd w:w="-5" w:type="dxa"/>
        <w:tblLook w:val="04A0" w:firstRow="1" w:lastRow="0" w:firstColumn="1" w:lastColumn="0" w:noHBand="0" w:noVBand="1"/>
      </w:tblPr>
      <w:tblGrid>
        <w:gridCol w:w="2836"/>
        <w:gridCol w:w="3260"/>
        <w:gridCol w:w="3260"/>
      </w:tblGrid>
      <w:tr w:rsidR="006506DD" w:rsidRPr="00F838E3" w14:paraId="0FF344EB" w14:textId="77777777" w:rsidTr="006506DD">
        <w:tc>
          <w:tcPr>
            <w:tcW w:w="2836" w:type="dxa"/>
          </w:tcPr>
          <w:p w14:paraId="2F675FA8" w14:textId="77777777" w:rsidR="006506DD" w:rsidRPr="00F838E3" w:rsidRDefault="006506DD" w:rsidP="006506DD">
            <w:pPr>
              <w:pStyle w:val="a8"/>
              <w:spacing w:before="0" w:beforeAutospacing="0" w:after="0" w:afterAutospacing="0"/>
              <w:jc w:val="both"/>
              <w:rPr>
                <w:rFonts w:eastAsia="Calibri"/>
                <w:sz w:val="22"/>
                <w:szCs w:val="22"/>
                <w:highlight w:val="green"/>
                <w:lang w:val="en-US" w:eastAsia="en-US"/>
              </w:rPr>
            </w:pPr>
            <w:r>
              <w:rPr>
                <w:sz w:val="22"/>
                <w:szCs w:val="22"/>
                <w:lang w:val="en-US"/>
              </w:rPr>
              <w:t>Feature</w:t>
            </w:r>
          </w:p>
        </w:tc>
        <w:tc>
          <w:tcPr>
            <w:tcW w:w="3260" w:type="dxa"/>
          </w:tcPr>
          <w:p w14:paraId="2BCD87D9" w14:textId="77777777" w:rsidR="006506DD" w:rsidRPr="00F838E3" w:rsidRDefault="006506DD" w:rsidP="006506DD">
            <w:pPr>
              <w:pStyle w:val="a8"/>
              <w:spacing w:before="0" w:beforeAutospacing="0" w:after="0" w:afterAutospacing="0"/>
              <w:jc w:val="both"/>
              <w:rPr>
                <w:rFonts w:eastAsia="Calibri"/>
                <w:sz w:val="22"/>
                <w:szCs w:val="22"/>
                <w:highlight w:val="green"/>
                <w:lang w:val="en-US" w:eastAsia="en-US"/>
              </w:rPr>
            </w:pPr>
            <w:r w:rsidRPr="00471682">
              <w:rPr>
                <w:sz w:val="22"/>
                <w:szCs w:val="22"/>
                <w:lang w:val="en-US"/>
              </w:rPr>
              <w:t>Binary encoding</w:t>
            </w:r>
          </w:p>
        </w:tc>
        <w:tc>
          <w:tcPr>
            <w:tcW w:w="3260" w:type="dxa"/>
          </w:tcPr>
          <w:p w14:paraId="06E1652E" w14:textId="77777777" w:rsidR="006506DD" w:rsidRPr="00F838E3" w:rsidRDefault="006506DD" w:rsidP="006506DD">
            <w:pPr>
              <w:pStyle w:val="a8"/>
              <w:spacing w:before="0" w:beforeAutospacing="0" w:after="0" w:afterAutospacing="0"/>
              <w:jc w:val="both"/>
              <w:rPr>
                <w:rFonts w:eastAsia="Calibri"/>
                <w:sz w:val="22"/>
                <w:szCs w:val="22"/>
                <w:highlight w:val="green"/>
                <w:lang w:val="en-US" w:eastAsia="en-US"/>
              </w:rPr>
            </w:pPr>
            <w:r w:rsidRPr="00471682">
              <w:rPr>
                <w:sz w:val="22"/>
                <w:szCs w:val="22"/>
                <w:lang w:val="en-US"/>
              </w:rPr>
              <w:t>Integer encoding</w:t>
            </w:r>
          </w:p>
        </w:tc>
      </w:tr>
      <w:tr w:rsidR="006506DD" w:rsidRPr="00F838E3" w14:paraId="4C9581DB" w14:textId="77777777" w:rsidTr="006506DD">
        <w:tc>
          <w:tcPr>
            <w:tcW w:w="2836" w:type="dxa"/>
          </w:tcPr>
          <w:p w14:paraId="02A7AF7C" w14:textId="77777777" w:rsidR="006506DD" w:rsidRPr="00F838E3" w:rsidRDefault="006506DD" w:rsidP="006506DD">
            <w:pPr>
              <w:pStyle w:val="a8"/>
              <w:spacing w:before="0" w:beforeAutospacing="0" w:after="0" w:afterAutospacing="0"/>
              <w:jc w:val="both"/>
              <w:rPr>
                <w:rFonts w:eastAsia="Calibri"/>
                <w:sz w:val="22"/>
                <w:szCs w:val="22"/>
                <w:highlight w:val="green"/>
                <w:lang w:val="en-US" w:eastAsia="en-US"/>
              </w:rPr>
            </w:pPr>
            <w:r w:rsidRPr="00471682">
              <w:rPr>
                <w:sz w:val="22"/>
                <w:szCs w:val="22"/>
                <w:lang w:val="en-US"/>
              </w:rPr>
              <w:t>Size in memory</w:t>
            </w:r>
          </w:p>
        </w:tc>
        <w:tc>
          <w:tcPr>
            <w:tcW w:w="3260" w:type="dxa"/>
          </w:tcPr>
          <w:p w14:paraId="7603DFCA" w14:textId="77777777" w:rsidR="006506DD" w:rsidRPr="00F838E3" w:rsidRDefault="006506DD" w:rsidP="006506DD">
            <w:pPr>
              <w:pStyle w:val="a8"/>
              <w:spacing w:before="0" w:beforeAutospacing="0" w:after="0" w:afterAutospacing="0"/>
              <w:jc w:val="both"/>
              <w:rPr>
                <w:rFonts w:eastAsia="Calibri"/>
                <w:sz w:val="22"/>
                <w:szCs w:val="22"/>
                <w:highlight w:val="green"/>
                <w:lang w:val="en-US" w:eastAsia="en-US"/>
              </w:rPr>
            </w:pPr>
            <w:r w:rsidRPr="00471682">
              <w:rPr>
                <w:sz w:val="22"/>
                <w:szCs w:val="22"/>
                <w:lang w:val="en-US"/>
              </w:rPr>
              <w:t>High</w:t>
            </w:r>
          </w:p>
        </w:tc>
        <w:tc>
          <w:tcPr>
            <w:tcW w:w="3260" w:type="dxa"/>
          </w:tcPr>
          <w:p w14:paraId="0DAD4DFC" w14:textId="77777777" w:rsidR="006506DD" w:rsidRPr="00F838E3" w:rsidRDefault="006506DD" w:rsidP="006506DD">
            <w:pPr>
              <w:pStyle w:val="a8"/>
              <w:spacing w:before="0" w:beforeAutospacing="0" w:after="0" w:afterAutospacing="0"/>
              <w:jc w:val="both"/>
              <w:rPr>
                <w:rFonts w:eastAsia="Calibri"/>
                <w:sz w:val="22"/>
                <w:szCs w:val="22"/>
                <w:highlight w:val="green"/>
                <w:lang w:val="en-US" w:eastAsia="en-US"/>
              </w:rPr>
            </w:pPr>
            <w:r w:rsidRPr="00471682">
              <w:rPr>
                <w:sz w:val="22"/>
                <w:szCs w:val="22"/>
                <w:lang w:val="en-US"/>
              </w:rPr>
              <w:t>Low</w:t>
            </w:r>
          </w:p>
        </w:tc>
      </w:tr>
      <w:tr w:rsidR="006506DD" w:rsidRPr="00F838E3" w14:paraId="03AF676C" w14:textId="77777777" w:rsidTr="006506DD">
        <w:tc>
          <w:tcPr>
            <w:tcW w:w="2836" w:type="dxa"/>
          </w:tcPr>
          <w:p w14:paraId="1EA38913" w14:textId="77777777" w:rsidR="006506DD" w:rsidRPr="00F838E3" w:rsidRDefault="006506DD" w:rsidP="006506DD">
            <w:pPr>
              <w:pStyle w:val="a8"/>
              <w:spacing w:before="0" w:beforeAutospacing="0" w:after="0" w:afterAutospacing="0"/>
              <w:jc w:val="both"/>
              <w:rPr>
                <w:rFonts w:eastAsia="Calibri"/>
                <w:sz w:val="22"/>
                <w:szCs w:val="22"/>
                <w:highlight w:val="green"/>
                <w:lang w:val="en-US" w:eastAsia="en-US"/>
              </w:rPr>
            </w:pPr>
            <w:r w:rsidRPr="00471682">
              <w:rPr>
                <w:sz w:val="22"/>
                <w:szCs w:val="22"/>
                <w:lang w:val="en-US"/>
              </w:rPr>
              <w:t>Decoding complexity</w:t>
            </w:r>
          </w:p>
        </w:tc>
        <w:tc>
          <w:tcPr>
            <w:tcW w:w="3260" w:type="dxa"/>
          </w:tcPr>
          <w:p w14:paraId="02CE6191" w14:textId="77777777" w:rsidR="006506DD" w:rsidRPr="00F838E3" w:rsidRDefault="006506DD" w:rsidP="006506DD">
            <w:pPr>
              <w:pStyle w:val="a8"/>
              <w:spacing w:before="0" w:beforeAutospacing="0" w:after="0" w:afterAutospacing="0"/>
              <w:jc w:val="both"/>
              <w:rPr>
                <w:rFonts w:eastAsia="Calibri"/>
                <w:sz w:val="22"/>
                <w:szCs w:val="22"/>
                <w:highlight w:val="green"/>
                <w:lang w:val="en-US" w:eastAsia="en-US"/>
              </w:rPr>
            </w:pPr>
            <w:r>
              <w:rPr>
                <w:sz w:val="22"/>
                <w:szCs w:val="22"/>
                <w:lang w:val="en-US"/>
              </w:rPr>
              <w:t>Simple</w:t>
            </w:r>
          </w:p>
        </w:tc>
        <w:tc>
          <w:tcPr>
            <w:tcW w:w="3260" w:type="dxa"/>
          </w:tcPr>
          <w:p w14:paraId="4281ABFA" w14:textId="77777777" w:rsidR="006506DD" w:rsidRPr="00F838E3" w:rsidRDefault="006506DD" w:rsidP="006506DD">
            <w:pPr>
              <w:pStyle w:val="a8"/>
              <w:spacing w:before="0" w:beforeAutospacing="0" w:after="0" w:afterAutospacing="0"/>
              <w:jc w:val="both"/>
              <w:rPr>
                <w:rFonts w:eastAsia="Calibri"/>
                <w:sz w:val="22"/>
                <w:szCs w:val="22"/>
                <w:highlight w:val="green"/>
                <w:lang w:val="en-US" w:eastAsia="en-US"/>
              </w:rPr>
            </w:pPr>
            <w:r w:rsidRPr="00471682">
              <w:rPr>
                <w:sz w:val="22"/>
                <w:szCs w:val="22"/>
                <w:lang w:val="en-US"/>
              </w:rPr>
              <w:t>Requires mapping</w:t>
            </w:r>
          </w:p>
        </w:tc>
      </w:tr>
      <w:tr w:rsidR="006506DD" w:rsidRPr="00F838E3" w14:paraId="7588DA25" w14:textId="77777777" w:rsidTr="006506DD">
        <w:tc>
          <w:tcPr>
            <w:tcW w:w="2836" w:type="dxa"/>
          </w:tcPr>
          <w:p w14:paraId="7B1F5D4B" w14:textId="77777777" w:rsidR="006506DD" w:rsidRPr="00F838E3" w:rsidRDefault="006506DD" w:rsidP="006506DD">
            <w:pPr>
              <w:pStyle w:val="a8"/>
              <w:spacing w:before="0" w:beforeAutospacing="0" w:after="0" w:afterAutospacing="0"/>
              <w:jc w:val="both"/>
              <w:rPr>
                <w:rFonts w:eastAsia="Calibri"/>
                <w:sz w:val="22"/>
                <w:szCs w:val="22"/>
                <w:highlight w:val="green"/>
                <w:lang w:val="en-US" w:eastAsia="en-US"/>
              </w:rPr>
            </w:pPr>
            <w:r w:rsidRPr="00471682">
              <w:rPr>
                <w:sz w:val="22"/>
                <w:szCs w:val="22"/>
                <w:lang w:val="en-US"/>
              </w:rPr>
              <w:t>Flexibility of scaling</w:t>
            </w:r>
          </w:p>
        </w:tc>
        <w:tc>
          <w:tcPr>
            <w:tcW w:w="3260" w:type="dxa"/>
          </w:tcPr>
          <w:p w14:paraId="7D4AF5E3" w14:textId="77777777" w:rsidR="006506DD" w:rsidRPr="00F838E3" w:rsidRDefault="006506DD" w:rsidP="006506DD">
            <w:pPr>
              <w:pStyle w:val="a8"/>
              <w:spacing w:before="0" w:beforeAutospacing="0" w:after="0" w:afterAutospacing="0"/>
              <w:jc w:val="both"/>
              <w:rPr>
                <w:rFonts w:eastAsia="Calibri"/>
                <w:sz w:val="22"/>
                <w:szCs w:val="22"/>
                <w:highlight w:val="green"/>
                <w:lang w:val="en-US" w:eastAsia="en-US"/>
              </w:rPr>
            </w:pPr>
            <w:r w:rsidRPr="00471682">
              <w:rPr>
                <w:sz w:val="22"/>
                <w:szCs w:val="22"/>
                <w:lang w:val="en-US"/>
              </w:rPr>
              <w:t>Limited by the number of nodes</w:t>
            </w:r>
          </w:p>
        </w:tc>
        <w:tc>
          <w:tcPr>
            <w:tcW w:w="3260" w:type="dxa"/>
          </w:tcPr>
          <w:p w14:paraId="3FC7F82E" w14:textId="77777777" w:rsidR="006506DD" w:rsidRPr="00F838E3" w:rsidRDefault="006506DD" w:rsidP="006506DD">
            <w:pPr>
              <w:pStyle w:val="a8"/>
              <w:spacing w:before="0" w:beforeAutospacing="0" w:after="0" w:afterAutospacing="0"/>
              <w:jc w:val="both"/>
              <w:rPr>
                <w:rFonts w:eastAsia="Calibri"/>
                <w:sz w:val="22"/>
                <w:szCs w:val="22"/>
                <w:highlight w:val="green"/>
                <w:lang w:val="en-US" w:eastAsia="en-US"/>
              </w:rPr>
            </w:pPr>
            <w:r w:rsidRPr="00471682">
              <w:rPr>
                <w:sz w:val="22"/>
                <w:szCs w:val="22"/>
                <w:lang w:val="en-US"/>
              </w:rPr>
              <w:t xml:space="preserve">Higher </w:t>
            </w:r>
            <w:r>
              <w:rPr>
                <w:sz w:val="22"/>
                <w:szCs w:val="22"/>
                <w:lang w:val="en-US"/>
              </w:rPr>
              <w:t>–</w:t>
            </w:r>
            <w:r w:rsidRPr="00471682">
              <w:rPr>
                <w:sz w:val="22"/>
                <w:szCs w:val="22"/>
                <w:lang w:val="en-US"/>
              </w:rPr>
              <w:t xml:space="preserve"> does not depend on a fixed N</w:t>
            </w:r>
          </w:p>
        </w:tc>
      </w:tr>
      <w:tr w:rsidR="006506DD" w:rsidRPr="00F838E3" w14:paraId="0E33684F" w14:textId="77777777" w:rsidTr="006506DD">
        <w:tc>
          <w:tcPr>
            <w:tcW w:w="2836" w:type="dxa"/>
          </w:tcPr>
          <w:p w14:paraId="1E25AAB0" w14:textId="77777777" w:rsidR="006506DD" w:rsidRPr="00F838E3" w:rsidRDefault="006506DD" w:rsidP="006506DD">
            <w:pPr>
              <w:pStyle w:val="a8"/>
              <w:spacing w:before="0" w:beforeAutospacing="0" w:after="0" w:afterAutospacing="0"/>
              <w:jc w:val="both"/>
              <w:rPr>
                <w:rFonts w:eastAsia="Calibri"/>
                <w:sz w:val="22"/>
                <w:szCs w:val="22"/>
                <w:highlight w:val="green"/>
                <w:lang w:val="en-US" w:eastAsia="en-US"/>
              </w:rPr>
            </w:pPr>
            <w:r w:rsidRPr="00471682">
              <w:rPr>
                <w:sz w:val="22"/>
                <w:szCs w:val="22"/>
                <w:lang w:val="en-US"/>
              </w:rPr>
              <w:t>Search speed</w:t>
            </w:r>
          </w:p>
        </w:tc>
        <w:tc>
          <w:tcPr>
            <w:tcW w:w="3260" w:type="dxa"/>
          </w:tcPr>
          <w:p w14:paraId="2611F57C" w14:textId="77777777" w:rsidR="006506DD" w:rsidRPr="00F838E3" w:rsidRDefault="006506DD" w:rsidP="006506DD">
            <w:pPr>
              <w:pStyle w:val="a8"/>
              <w:spacing w:before="0" w:beforeAutospacing="0" w:after="0" w:afterAutospacing="0"/>
              <w:jc w:val="both"/>
              <w:rPr>
                <w:rFonts w:eastAsia="Calibri"/>
                <w:sz w:val="22"/>
                <w:szCs w:val="22"/>
                <w:highlight w:val="green"/>
                <w:lang w:val="en-US" w:eastAsia="en-US"/>
              </w:rPr>
            </w:pPr>
            <w:r w:rsidRPr="00471682">
              <w:rPr>
                <w:sz w:val="22"/>
                <w:szCs w:val="22"/>
                <w:lang w:val="en-US"/>
              </w:rPr>
              <w:t>Fast bit recognition</w:t>
            </w:r>
          </w:p>
        </w:tc>
        <w:tc>
          <w:tcPr>
            <w:tcW w:w="3260" w:type="dxa"/>
          </w:tcPr>
          <w:p w14:paraId="1A035DD5" w14:textId="77777777" w:rsidR="006506DD" w:rsidRPr="00F838E3" w:rsidRDefault="006506DD" w:rsidP="006506DD">
            <w:pPr>
              <w:pStyle w:val="a8"/>
              <w:spacing w:before="0" w:beforeAutospacing="0" w:after="0" w:afterAutospacing="0"/>
              <w:jc w:val="both"/>
              <w:rPr>
                <w:rFonts w:eastAsia="Calibri"/>
                <w:sz w:val="22"/>
                <w:szCs w:val="22"/>
                <w:highlight w:val="green"/>
                <w:lang w:val="en-US" w:eastAsia="en-US"/>
              </w:rPr>
            </w:pPr>
            <w:r w:rsidRPr="00471682">
              <w:rPr>
                <w:sz w:val="22"/>
                <w:szCs w:val="22"/>
                <w:lang w:val="en-US"/>
              </w:rPr>
              <w:t>Possibly slower, depending on implementation</w:t>
            </w:r>
          </w:p>
        </w:tc>
      </w:tr>
      <w:tr w:rsidR="006506DD" w:rsidRPr="00F838E3" w14:paraId="7FBA41B4" w14:textId="77777777" w:rsidTr="006506DD">
        <w:tc>
          <w:tcPr>
            <w:tcW w:w="2836" w:type="dxa"/>
          </w:tcPr>
          <w:p w14:paraId="65354D74" w14:textId="77777777" w:rsidR="006506DD" w:rsidRPr="00F838E3" w:rsidRDefault="006506DD" w:rsidP="006506DD">
            <w:pPr>
              <w:pStyle w:val="a8"/>
              <w:spacing w:before="0" w:beforeAutospacing="0" w:after="0" w:afterAutospacing="0"/>
              <w:jc w:val="both"/>
              <w:rPr>
                <w:rFonts w:eastAsia="Calibri"/>
                <w:sz w:val="22"/>
                <w:szCs w:val="22"/>
                <w:highlight w:val="green"/>
                <w:lang w:val="en-US" w:eastAsia="en-US"/>
              </w:rPr>
            </w:pPr>
            <w:r w:rsidRPr="00471682">
              <w:rPr>
                <w:sz w:val="22"/>
                <w:szCs w:val="22"/>
                <w:lang w:val="en-US"/>
              </w:rPr>
              <w:t>Versatility</w:t>
            </w:r>
          </w:p>
        </w:tc>
        <w:tc>
          <w:tcPr>
            <w:tcW w:w="3260" w:type="dxa"/>
          </w:tcPr>
          <w:p w14:paraId="48E9422B" w14:textId="77777777" w:rsidR="006506DD" w:rsidRPr="00F838E3" w:rsidRDefault="006506DD" w:rsidP="006506DD">
            <w:pPr>
              <w:pStyle w:val="a8"/>
              <w:spacing w:before="0" w:beforeAutospacing="0" w:after="0" w:afterAutospacing="0"/>
              <w:jc w:val="both"/>
              <w:rPr>
                <w:rFonts w:eastAsia="Calibri"/>
                <w:sz w:val="22"/>
                <w:szCs w:val="22"/>
                <w:highlight w:val="green"/>
                <w:lang w:val="en-US" w:eastAsia="en-US"/>
              </w:rPr>
            </w:pPr>
            <w:r w:rsidRPr="00471682">
              <w:rPr>
                <w:sz w:val="22"/>
                <w:szCs w:val="22"/>
                <w:lang w:val="en-US"/>
              </w:rPr>
              <w:t>Not suitable for hybrid structures</w:t>
            </w:r>
          </w:p>
        </w:tc>
        <w:tc>
          <w:tcPr>
            <w:tcW w:w="3260" w:type="dxa"/>
          </w:tcPr>
          <w:p w14:paraId="379C3C18" w14:textId="77777777" w:rsidR="006506DD" w:rsidRPr="00F838E3" w:rsidRDefault="006506DD" w:rsidP="006506DD">
            <w:pPr>
              <w:pStyle w:val="a8"/>
              <w:spacing w:before="0" w:beforeAutospacing="0" w:after="0" w:afterAutospacing="0"/>
              <w:jc w:val="both"/>
              <w:rPr>
                <w:rFonts w:eastAsia="Calibri"/>
                <w:sz w:val="22"/>
                <w:szCs w:val="22"/>
                <w:highlight w:val="green"/>
                <w:lang w:val="en-US" w:eastAsia="en-US"/>
              </w:rPr>
            </w:pPr>
            <w:r w:rsidRPr="00471682">
              <w:rPr>
                <w:sz w:val="22"/>
                <w:szCs w:val="22"/>
                <w:lang w:val="en-US"/>
              </w:rPr>
              <w:t>Works effectively with hybrid systems</w:t>
            </w:r>
          </w:p>
        </w:tc>
      </w:tr>
    </w:tbl>
    <w:p w14:paraId="27778031" w14:textId="77777777" w:rsidR="006506DD" w:rsidRDefault="006506DD" w:rsidP="006506DD">
      <w:pPr>
        <w:pStyle w:val="a8"/>
        <w:spacing w:before="0" w:beforeAutospacing="0" w:after="0" w:afterAutospacing="0"/>
        <w:ind w:firstLine="567"/>
        <w:jc w:val="both"/>
        <w:rPr>
          <w:rFonts w:eastAsia="Calibri"/>
          <w:sz w:val="22"/>
          <w:szCs w:val="22"/>
          <w:highlight w:val="green"/>
          <w:lang w:val="en-US"/>
        </w:rPr>
      </w:pPr>
    </w:p>
    <w:p w14:paraId="2E7D9D8F" w14:textId="77777777" w:rsidR="006506DD" w:rsidRPr="00F838E3" w:rsidRDefault="006506DD" w:rsidP="006506DD">
      <w:pPr>
        <w:pStyle w:val="a8"/>
        <w:spacing w:before="0" w:beforeAutospacing="0" w:after="0" w:afterAutospacing="0"/>
        <w:ind w:firstLine="567"/>
        <w:jc w:val="both"/>
        <w:rPr>
          <w:lang w:val="en-US"/>
        </w:rPr>
      </w:pPr>
      <w:r w:rsidRPr="00471682">
        <w:rPr>
          <w:rFonts w:eastAsia="Calibri"/>
          <w:sz w:val="22"/>
          <w:szCs w:val="22"/>
          <w:lang w:val="en-US"/>
        </w:rPr>
        <w:t>The structure of a chromosome using integer coding is shown in Fig. 2.</w:t>
      </w:r>
    </w:p>
    <w:p w14:paraId="241254E9" w14:textId="77777777" w:rsidR="006506DD" w:rsidRPr="00F838E3" w:rsidRDefault="006506DD" w:rsidP="006506DD">
      <w:pPr>
        <w:spacing w:after="0" w:line="240" w:lineRule="auto"/>
        <w:ind w:firstLine="567"/>
        <w:jc w:val="both"/>
        <w:rPr>
          <w:rFonts w:ascii="Times New Roman" w:hAnsi="Times New Roman"/>
          <w:lang w:val="en-US"/>
        </w:rPr>
      </w:pPr>
    </w:p>
    <w:p w14:paraId="6E503FF0" w14:textId="77777777" w:rsidR="006506DD" w:rsidRPr="00F838E3" w:rsidRDefault="006506DD" w:rsidP="006506DD">
      <w:pPr>
        <w:spacing w:after="0" w:line="240" w:lineRule="auto"/>
        <w:jc w:val="center"/>
        <w:rPr>
          <w:rFonts w:ascii="Times New Roman" w:hAnsi="Times New Roman"/>
          <w:highlight w:val="cyan"/>
          <w:lang w:val="en-US"/>
        </w:rPr>
      </w:pPr>
      <w:r w:rsidRPr="00F838E3">
        <w:rPr>
          <w:rFonts w:ascii="Times New Roman" w:hAnsi="Times New Roman"/>
          <w:noProof/>
          <w:lang w:val="en-US" w:eastAsia="ru-RU"/>
        </w:rPr>
        <w:drawing>
          <wp:inline distT="0" distB="0" distL="0" distR="0" wp14:anchorId="6F13D7F9" wp14:editId="67514BF6">
            <wp:extent cx="4908116" cy="1367073"/>
            <wp:effectExtent l="0" t="0" r="6985"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1754" cy="1368086"/>
                    </a:xfrm>
                    <a:prstGeom prst="rect">
                      <a:avLst/>
                    </a:prstGeom>
                    <a:noFill/>
                    <a:ln>
                      <a:noFill/>
                    </a:ln>
                  </pic:spPr>
                </pic:pic>
              </a:graphicData>
            </a:graphic>
          </wp:inline>
        </w:drawing>
      </w:r>
    </w:p>
    <w:p w14:paraId="17B1DD77" w14:textId="77777777" w:rsidR="006506DD" w:rsidRPr="00F838E3" w:rsidRDefault="006506DD" w:rsidP="006506DD">
      <w:pPr>
        <w:spacing w:after="0" w:line="240" w:lineRule="auto"/>
        <w:jc w:val="center"/>
        <w:rPr>
          <w:rFonts w:ascii="Times New Roman" w:hAnsi="Times New Roman"/>
          <w:lang w:val="en-US"/>
        </w:rPr>
      </w:pPr>
    </w:p>
    <w:p w14:paraId="1D89DAB3" w14:textId="77777777" w:rsidR="006506DD" w:rsidRPr="00F838E3" w:rsidRDefault="006506DD" w:rsidP="006506DD">
      <w:pPr>
        <w:spacing w:after="0" w:line="240" w:lineRule="auto"/>
        <w:jc w:val="center"/>
        <w:rPr>
          <w:rFonts w:ascii="Times New Roman" w:hAnsi="Times New Roman"/>
          <w:lang w:val="en-US"/>
        </w:rPr>
      </w:pPr>
      <w:r w:rsidRPr="00F838E3">
        <w:rPr>
          <w:rFonts w:ascii="Times New Roman" w:hAnsi="Times New Roman"/>
          <w:lang w:val="en-US"/>
        </w:rPr>
        <w:t xml:space="preserve">Fig. 2 – </w:t>
      </w:r>
      <w:r w:rsidRPr="00471682">
        <w:rPr>
          <w:rFonts w:ascii="Times New Roman" w:hAnsi="Times New Roman"/>
          <w:lang w:val="en-US"/>
        </w:rPr>
        <w:t>Representation of a chromosome using an integer approach</w:t>
      </w:r>
    </w:p>
    <w:p w14:paraId="4C97CEE8" w14:textId="77777777" w:rsidR="006506DD" w:rsidRPr="00F838E3" w:rsidRDefault="006506DD" w:rsidP="006506DD">
      <w:pPr>
        <w:spacing w:after="0" w:line="240" w:lineRule="auto"/>
        <w:ind w:firstLine="567"/>
        <w:jc w:val="both"/>
        <w:rPr>
          <w:rFonts w:ascii="Times New Roman" w:hAnsi="Times New Roman"/>
          <w:lang w:val="en-US"/>
        </w:rPr>
      </w:pPr>
    </w:p>
    <w:p w14:paraId="76E977DD" w14:textId="77777777" w:rsidR="006506DD" w:rsidRDefault="006506DD" w:rsidP="006506DD">
      <w:pPr>
        <w:spacing w:after="0" w:line="240" w:lineRule="auto"/>
        <w:ind w:firstLine="567"/>
        <w:jc w:val="both"/>
        <w:rPr>
          <w:rFonts w:ascii="Times New Roman" w:hAnsi="Times New Roman"/>
          <w:lang w:val="en-US"/>
        </w:rPr>
      </w:pPr>
      <w:r w:rsidRPr="00471682">
        <w:rPr>
          <w:rFonts w:ascii="Times New Roman" w:hAnsi="Times New Roman"/>
          <w:lang w:val="en-US"/>
        </w:rPr>
        <w:t>Based on the given chromosome structure, a modification of the NSGA-III algorithm is proposed to implement the method of multicriteria distribution of data streams. The updated block diagram of the method is shown in Fig. 3. The stages that have been improved are highlighted in green.</w:t>
      </w:r>
    </w:p>
    <w:p w14:paraId="050323D8" w14:textId="77777777" w:rsidR="006506DD" w:rsidRPr="008B7ECC" w:rsidRDefault="006506DD" w:rsidP="006506DD">
      <w:pPr>
        <w:spacing w:after="0" w:line="240" w:lineRule="auto"/>
        <w:ind w:firstLine="567"/>
        <w:jc w:val="both"/>
        <w:rPr>
          <w:rFonts w:ascii="Times New Roman" w:hAnsi="Times New Roman"/>
          <w:lang w:val="en-US"/>
        </w:rPr>
      </w:pPr>
      <w:r w:rsidRPr="008B7ECC">
        <w:rPr>
          <w:rFonts w:ascii="Times New Roman" w:hAnsi="Times New Roman"/>
          <w:lang w:val="en-US"/>
        </w:rPr>
        <w:t xml:space="preserve">The main stages of the modified genetic algorithm NSGA-III include the following. </w:t>
      </w:r>
    </w:p>
    <w:p w14:paraId="6482B6CF" w14:textId="77777777" w:rsidR="006506DD" w:rsidRPr="008B7ECC" w:rsidRDefault="006506DD" w:rsidP="006506DD">
      <w:pPr>
        <w:spacing w:after="0" w:line="240" w:lineRule="auto"/>
        <w:ind w:firstLine="567"/>
        <w:jc w:val="both"/>
        <w:rPr>
          <w:rFonts w:ascii="Times New Roman" w:hAnsi="Times New Roman"/>
          <w:lang w:val="en-US"/>
        </w:rPr>
      </w:pPr>
      <w:r w:rsidRPr="008B7ECC">
        <w:rPr>
          <w:rFonts w:ascii="Times New Roman" w:hAnsi="Times New Roman"/>
          <w:lang w:val="en-US"/>
        </w:rPr>
        <w:t>Stage 1</w:t>
      </w:r>
      <w:r>
        <w:rPr>
          <w:rFonts w:ascii="Times New Roman" w:hAnsi="Times New Roman"/>
        </w:rPr>
        <w:t>.</w:t>
      </w:r>
      <w:r w:rsidRPr="008B7ECC">
        <w:rPr>
          <w:rFonts w:ascii="Times New Roman" w:hAnsi="Times New Roman"/>
          <w:lang w:val="en-US"/>
        </w:rPr>
        <w:t xml:space="preserve"> Initialization of parameters.</w:t>
      </w:r>
    </w:p>
    <w:p w14:paraId="05AC1CE3" w14:textId="77777777" w:rsidR="006506DD" w:rsidRDefault="006506DD" w:rsidP="006506DD">
      <w:pPr>
        <w:spacing w:after="0" w:line="240" w:lineRule="auto"/>
        <w:ind w:firstLine="567"/>
        <w:jc w:val="both"/>
        <w:rPr>
          <w:rFonts w:ascii="Times New Roman" w:hAnsi="Times New Roman"/>
          <w:lang w:val="en-US"/>
        </w:rPr>
      </w:pPr>
      <w:r w:rsidRPr="008B7ECC">
        <w:rPr>
          <w:rFonts w:ascii="Times New Roman" w:hAnsi="Times New Roman"/>
          <w:lang w:val="en-US"/>
        </w:rPr>
        <w:t xml:space="preserve">At the initial stage, the basic parameters of the genetic algorithm are determined: the number of solutions in the population </w:t>
      </w: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p</m:t>
            </m:r>
          </m:sub>
        </m:sSub>
      </m:oMath>
      <w:r w:rsidRPr="008B7ECC">
        <w:rPr>
          <w:rFonts w:ascii="Times New Roman" w:hAnsi="Times New Roman"/>
          <w:lang w:val="en-US"/>
        </w:rPr>
        <w:t xml:space="preserve">, the maximum number of generations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max</m:t>
            </m:r>
          </m:sub>
        </m:sSub>
      </m:oMath>
      <w:r w:rsidRPr="008B7ECC">
        <w:rPr>
          <w:rFonts w:ascii="Times New Roman" w:hAnsi="Times New Roman"/>
          <w:lang w:val="en-US"/>
        </w:rPr>
        <w:t xml:space="preserve">, crossover coefficients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sub>
        </m:sSub>
      </m:oMath>
      <w:r>
        <w:rPr>
          <w:rFonts w:ascii="Times New Roman" w:hAnsi="Times New Roman"/>
          <w:lang w:val="en-US"/>
        </w:rPr>
        <w:t xml:space="preserve"> and</w:t>
      </w:r>
      <w:r w:rsidRPr="00F838E3">
        <w:rPr>
          <w:rFonts w:ascii="Times New Roman" w:hAnsi="Times New Roman"/>
          <w:lang w:val="en-US"/>
        </w:rPr>
        <w:t xml:space="preserv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m:t>
            </m:r>
          </m:sub>
        </m:sSub>
      </m:oMath>
      <w:r w:rsidRPr="008B7ECC">
        <w:rPr>
          <w:rFonts w:ascii="Times New Roman" w:hAnsi="Times New Roman"/>
          <w:lang w:val="en-US"/>
        </w:rPr>
        <w:t xml:space="preserve">, the number of reference points </w:t>
      </w:r>
      <m:oMath>
        <m:r>
          <w:rPr>
            <w:rFonts w:ascii="Cambria Math" w:hAnsi="Cambria Math"/>
            <w:lang w:val="en-US"/>
          </w:rPr>
          <m:t>H</m:t>
        </m:r>
      </m:oMath>
      <w:r w:rsidRPr="008B7ECC">
        <w:rPr>
          <w:rFonts w:ascii="Times New Roman" w:hAnsi="Times New Roman"/>
          <w:lang w:val="en-US"/>
        </w:rPr>
        <w:t xml:space="preserve">, the initial directions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0</m:t>
            </m:r>
          </m:sub>
        </m:sSub>
      </m:oMath>
      <w:r w:rsidRPr="008B7ECC">
        <w:rPr>
          <w:rFonts w:ascii="Times New Roman" w:hAnsi="Times New Roman"/>
          <w:lang w:val="en-US"/>
        </w:rPr>
        <w:t xml:space="preserve">, adaptation coefficients </w:t>
      </w: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j</m:t>
            </m:r>
          </m:sub>
        </m:sSub>
      </m:oMath>
      <w:r w:rsidRPr="008B7ECC">
        <w:rPr>
          <w:rFonts w:ascii="Times New Roman" w:hAnsi="Times New Roman"/>
          <w:lang w:val="en-US"/>
        </w:rPr>
        <w:t xml:space="preserve">, the threshold for improving the value of the fitness function </w:t>
      </w:r>
      <m:oMath>
        <m:r>
          <w:rPr>
            <w:rFonts w:ascii="Cambria Math" w:hAnsi="Cambria Math"/>
            <w:lang w:val="en-US"/>
          </w:rPr>
          <m:t>θ</m:t>
        </m:r>
      </m:oMath>
      <w:r w:rsidRPr="008B7ECC">
        <w:rPr>
          <w:rFonts w:ascii="Times New Roman" w:hAnsi="Times New Roman"/>
          <w:lang w:val="en-US"/>
        </w:rPr>
        <w:t>.</w:t>
      </w:r>
    </w:p>
    <w:p w14:paraId="36DCE358" w14:textId="77777777" w:rsidR="006506DD" w:rsidRPr="008B7ECC" w:rsidRDefault="006506DD" w:rsidP="006506DD">
      <w:pPr>
        <w:spacing w:after="0" w:line="240" w:lineRule="auto"/>
        <w:ind w:firstLine="567"/>
        <w:jc w:val="both"/>
        <w:rPr>
          <w:rFonts w:ascii="Times New Roman" w:hAnsi="Times New Roman"/>
          <w:lang w:val="en-US"/>
        </w:rPr>
      </w:pPr>
      <w:r w:rsidRPr="008B7ECC">
        <w:rPr>
          <w:rFonts w:ascii="Times New Roman" w:hAnsi="Times New Roman"/>
          <w:lang w:val="en-US"/>
        </w:rPr>
        <w:t>Stage 2. Generation of the initial population.</w:t>
      </w:r>
    </w:p>
    <w:p w14:paraId="530A6742" w14:textId="77777777" w:rsidR="006506DD" w:rsidRDefault="006506DD" w:rsidP="006506DD">
      <w:pPr>
        <w:spacing w:after="0" w:line="240" w:lineRule="auto"/>
        <w:ind w:firstLine="567"/>
        <w:jc w:val="both"/>
        <w:rPr>
          <w:rFonts w:ascii="Times New Roman" w:hAnsi="Times New Roman"/>
          <w:lang w:val="en-US"/>
        </w:rPr>
      </w:pPr>
      <w:r w:rsidRPr="008B7ECC">
        <w:rPr>
          <w:rFonts w:ascii="Times New Roman" w:hAnsi="Times New Roman"/>
          <w:lang w:val="en-US"/>
        </w:rPr>
        <w:lastRenderedPageBreak/>
        <w:t xml:space="preserve">The initial population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0</m:t>
            </m:r>
          </m:sub>
        </m:sSub>
      </m:oMath>
      <w:r w:rsidRPr="008B7ECC">
        <w:rPr>
          <w:rFonts w:ascii="Times New Roman" w:hAnsi="Times New Roman"/>
          <w:lang w:val="en-US"/>
        </w:rPr>
        <w:t xml:space="preserve"> is not generated randomly, but using heuristics (e.g., First-Fit, Best-Fit, or Least-Loaded methods). This improves the quality and validity of the initial solutions, and also provides for the reservation of some nodes as a buffer in case of future spikes.</w:t>
      </w:r>
    </w:p>
    <w:p w14:paraId="512822F8" w14:textId="77777777" w:rsidR="006506DD" w:rsidRPr="008B7ECC" w:rsidRDefault="006506DD" w:rsidP="006506DD">
      <w:pPr>
        <w:pStyle w:val="af4"/>
        <w:ind w:firstLine="567"/>
        <w:jc w:val="both"/>
        <w:rPr>
          <w:rFonts w:ascii="Times New Roman" w:hAnsi="Times New Roman"/>
          <w:lang w:val="en-US"/>
        </w:rPr>
      </w:pPr>
      <w:r w:rsidRPr="008B7ECC">
        <w:rPr>
          <w:rFonts w:ascii="Times New Roman" w:hAnsi="Times New Roman"/>
          <w:lang w:val="en-US"/>
        </w:rPr>
        <w:t>Stage 3. Generation of reference points.</w:t>
      </w:r>
    </w:p>
    <w:p w14:paraId="0BD275B0" w14:textId="77777777" w:rsidR="006506DD" w:rsidRPr="008B7ECC" w:rsidRDefault="006506DD" w:rsidP="006506DD">
      <w:pPr>
        <w:pStyle w:val="af4"/>
        <w:ind w:firstLine="567"/>
        <w:jc w:val="both"/>
        <w:rPr>
          <w:rFonts w:ascii="Times New Roman" w:hAnsi="Times New Roman"/>
          <w:lang w:val="en-US"/>
        </w:rPr>
      </w:pPr>
      <w:r w:rsidRPr="008B7ECC">
        <w:rPr>
          <w:rFonts w:ascii="Times New Roman" w:hAnsi="Times New Roman"/>
          <w:lang w:val="en-US"/>
        </w:rPr>
        <w:t>Initial reference points are created in the solution space, which are used to orient the algorithm when searching for Pareto-optimal solutions.</w:t>
      </w:r>
    </w:p>
    <w:p w14:paraId="23F9A280" w14:textId="77777777" w:rsidR="006506DD" w:rsidRPr="008B7ECC" w:rsidRDefault="006506DD" w:rsidP="006506DD">
      <w:pPr>
        <w:pStyle w:val="af4"/>
        <w:ind w:firstLine="567"/>
        <w:jc w:val="both"/>
        <w:rPr>
          <w:rFonts w:ascii="Times New Roman" w:hAnsi="Times New Roman"/>
          <w:lang w:val="en-US"/>
        </w:rPr>
      </w:pPr>
      <w:r w:rsidRPr="008B7ECC">
        <w:rPr>
          <w:rFonts w:ascii="Times New Roman" w:hAnsi="Times New Roman"/>
          <w:lang w:val="en-US"/>
        </w:rPr>
        <w:t>Step 4. Calculation of the objective function (fitness function) taking into account the load prediction (improvement).</w:t>
      </w:r>
    </w:p>
    <w:p w14:paraId="20B1184F" w14:textId="77777777" w:rsidR="006506DD" w:rsidRDefault="006506DD" w:rsidP="006506DD">
      <w:pPr>
        <w:pStyle w:val="af4"/>
        <w:ind w:firstLine="567"/>
        <w:jc w:val="both"/>
        <w:rPr>
          <w:rFonts w:ascii="Times New Roman" w:hAnsi="Times New Roman"/>
          <w:lang w:val="en-US"/>
        </w:rPr>
      </w:pPr>
      <w:r w:rsidRPr="008B7ECC">
        <w:rPr>
          <w:rFonts w:ascii="Times New Roman" w:hAnsi="Times New Roman"/>
          <w:lang w:val="en-US"/>
        </w:rPr>
        <w:t xml:space="preserve">This stage is realized by estimating the probable </w:t>
      </w:r>
      <w:r>
        <w:rPr>
          <w:rFonts w:ascii="Times New Roman" w:hAnsi="Times New Roman"/>
          <w:lang w:val="en-US"/>
        </w:rPr>
        <w:t xml:space="preserve">load </w:t>
      </w:r>
      <w:r w:rsidRPr="008B7ECC">
        <w:rPr>
          <w:rFonts w:ascii="Times New Roman" w:hAnsi="Times New Roman"/>
          <w:lang w:val="en-US"/>
        </w:rPr>
        <w:t>spikes. For each solution (chromosome), the values of the objective functions are calculated, taking into account not only the current but also the potential future load spikes.</w:t>
      </w:r>
    </w:p>
    <w:p w14:paraId="75A85477" w14:textId="77777777" w:rsidR="006506DD" w:rsidRDefault="006506DD" w:rsidP="006506DD">
      <w:pPr>
        <w:spacing w:after="0" w:line="240" w:lineRule="auto"/>
        <w:ind w:firstLine="567"/>
        <w:jc w:val="both"/>
        <w:rPr>
          <w:rFonts w:ascii="Times New Roman" w:hAnsi="Times New Roman"/>
          <w:lang w:val="en-US"/>
        </w:rPr>
      </w:pPr>
    </w:p>
    <w:p w14:paraId="55BD4ABF" w14:textId="77777777" w:rsidR="006506DD" w:rsidRPr="00F838E3" w:rsidRDefault="006506DD" w:rsidP="006506DD">
      <w:pPr>
        <w:pStyle w:val="af4"/>
        <w:tabs>
          <w:tab w:val="left" w:pos="1276"/>
        </w:tabs>
        <w:rPr>
          <w:rFonts w:ascii="Times New Roman" w:hAnsi="Times New Roman"/>
          <w:bCs/>
          <w:highlight w:val="cyan"/>
          <w:lang w:val="en-US"/>
        </w:rPr>
      </w:pPr>
      <w:r w:rsidRPr="00F838E3">
        <w:rPr>
          <w:rFonts w:ascii="Times New Roman" w:hAnsi="Times New Roman"/>
          <w:noProof/>
          <w:lang w:val="en-US" w:eastAsia="ru-RU"/>
        </w:rPr>
        <w:drawing>
          <wp:inline distT="0" distB="0" distL="0" distR="0" wp14:anchorId="34DC1AC6" wp14:editId="13558C30">
            <wp:extent cx="5734069" cy="3771607"/>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7198" cy="3773665"/>
                    </a:xfrm>
                    <a:prstGeom prst="rect">
                      <a:avLst/>
                    </a:prstGeom>
                    <a:noFill/>
                    <a:ln>
                      <a:noFill/>
                    </a:ln>
                  </pic:spPr>
                </pic:pic>
              </a:graphicData>
            </a:graphic>
          </wp:inline>
        </w:drawing>
      </w:r>
    </w:p>
    <w:p w14:paraId="59E9626B" w14:textId="77777777" w:rsidR="006506DD" w:rsidRPr="00F838E3" w:rsidRDefault="006506DD" w:rsidP="006506DD">
      <w:pPr>
        <w:pStyle w:val="af4"/>
        <w:tabs>
          <w:tab w:val="left" w:pos="1276"/>
        </w:tabs>
        <w:rPr>
          <w:rFonts w:ascii="Times New Roman" w:hAnsi="Times New Roman"/>
          <w:bCs/>
          <w:highlight w:val="cyan"/>
          <w:lang w:val="en-US"/>
        </w:rPr>
      </w:pPr>
    </w:p>
    <w:p w14:paraId="69718553" w14:textId="77777777" w:rsidR="006506DD" w:rsidRPr="00471682" w:rsidRDefault="006506DD" w:rsidP="006506DD">
      <w:pPr>
        <w:pStyle w:val="af4"/>
        <w:tabs>
          <w:tab w:val="left" w:pos="1276"/>
        </w:tabs>
        <w:jc w:val="center"/>
        <w:rPr>
          <w:rFonts w:ascii="Times New Roman" w:hAnsi="Times New Roman"/>
          <w:bCs/>
          <w:lang w:val="en-US"/>
        </w:rPr>
      </w:pPr>
      <w:r w:rsidRPr="00F838E3">
        <w:rPr>
          <w:rFonts w:ascii="Times New Roman" w:hAnsi="Times New Roman"/>
          <w:bCs/>
          <w:lang w:val="en-US"/>
        </w:rPr>
        <w:t xml:space="preserve">Fig.3 – </w:t>
      </w:r>
      <w:r w:rsidRPr="00471682">
        <w:rPr>
          <w:rFonts w:ascii="Times New Roman" w:hAnsi="Times New Roman"/>
          <w:bCs/>
          <w:lang w:val="en-US"/>
        </w:rPr>
        <w:t>Flowchart of the modified NSGA-III algorithm</w:t>
      </w:r>
    </w:p>
    <w:p w14:paraId="4314B4EB" w14:textId="77777777" w:rsidR="006506DD" w:rsidRDefault="006506DD" w:rsidP="006506DD">
      <w:pPr>
        <w:spacing w:after="0" w:line="240" w:lineRule="auto"/>
        <w:ind w:firstLine="567"/>
        <w:jc w:val="both"/>
        <w:rPr>
          <w:rFonts w:ascii="Times New Roman" w:hAnsi="Times New Roman"/>
          <w:lang w:val="en-US"/>
        </w:rPr>
      </w:pPr>
    </w:p>
    <w:p w14:paraId="036C4325" w14:textId="77777777" w:rsidR="006506DD" w:rsidRPr="008B7ECC" w:rsidRDefault="006506DD" w:rsidP="006506DD">
      <w:pPr>
        <w:pStyle w:val="af4"/>
        <w:ind w:firstLine="567"/>
        <w:jc w:val="both"/>
        <w:rPr>
          <w:rFonts w:ascii="Times New Roman" w:hAnsi="Times New Roman"/>
          <w:lang w:val="en-US"/>
        </w:rPr>
      </w:pPr>
      <w:r w:rsidRPr="008B7ECC">
        <w:rPr>
          <w:rFonts w:ascii="Times New Roman" w:hAnsi="Times New Roman"/>
          <w:lang w:val="en-US"/>
        </w:rPr>
        <w:t>Stage 5. Unsorted ranking of the initial population.</w:t>
      </w:r>
    </w:p>
    <w:p w14:paraId="6B589BD6" w14:textId="77777777" w:rsidR="006506DD" w:rsidRPr="008B7ECC" w:rsidRDefault="006506DD" w:rsidP="006506DD">
      <w:pPr>
        <w:pStyle w:val="af4"/>
        <w:ind w:firstLine="567"/>
        <w:jc w:val="both"/>
        <w:rPr>
          <w:rFonts w:ascii="Times New Roman" w:hAnsi="Times New Roman"/>
          <w:lang w:val="en-US"/>
        </w:rPr>
      </w:pPr>
      <w:r w:rsidRPr="008B7ECC">
        <w:rPr>
          <w:rFonts w:ascii="Times New Roman" w:hAnsi="Times New Roman"/>
          <w:lang w:val="en-US"/>
        </w:rPr>
        <w:t xml:space="preserve">Ranking of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0</m:t>
            </m:r>
          </m:sub>
        </m:sSub>
      </m:oMath>
      <w:r w:rsidRPr="008B7ECC">
        <w:rPr>
          <w:rFonts w:ascii="Times New Roman" w:hAnsi="Times New Roman"/>
          <w:lang w:val="en-US"/>
        </w:rPr>
        <w:t xml:space="preserve"> is performed taking into account the multicriteria evaluation, and a decision front without dominance is formed (unsorted ranking).</w:t>
      </w:r>
    </w:p>
    <w:p w14:paraId="415F3FD4" w14:textId="77777777" w:rsidR="006506DD" w:rsidRPr="008B7ECC" w:rsidRDefault="006506DD" w:rsidP="006506DD">
      <w:pPr>
        <w:pStyle w:val="af4"/>
        <w:ind w:firstLine="567"/>
        <w:jc w:val="both"/>
        <w:rPr>
          <w:rFonts w:ascii="Times New Roman" w:hAnsi="Times New Roman"/>
          <w:lang w:val="en-US"/>
        </w:rPr>
      </w:pPr>
      <w:r w:rsidRPr="008B7ECC">
        <w:rPr>
          <w:rFonts w:ascii="Times New Roman" w:hAnsi="Times New Roman"/>
          <w:lang w:val="en-US"/>
        </w:rPr>
        <w:t>Stage 6. Checking the termination conditions.</w:t>
      </w:r>
    </w:p>
    <w:p w14:paraId="7E206ED2" w14:textId="77777777" w:rsidR="006506DD" w:rsidRPr="008B7ECC" w:rsidRDefault="006506DD" w:rsidP="006506DD">
      <w:pPr>
        <w:pStyle w:val="af4"/>
        <w:ind w:firstLine="567"/>
        <w:jc w:val="both"/>
        <w:rPr>
          <w:rFonts w:ascii="Times New Roman" w:hAnsi="Times New Roman"/>
          <w:lang w:val="en-US"/>
        </w:rPr>
      </w:pPr>
      <w:r w:rsidRPr="008B7ECC">
        <w:rPr>
          <w:rFonts w:ascii="Times New Roman" w:hAnsi="Times New Roman"/>
          <w:lang w:val="en-US"/>
        </w:rPr>
        <w:t>The conditions for completing the algorithm are checked:</w:t>
      </w:r>
    </w:p>
    <w:p w14:paraId="3D486114" w14:textId="77777777" w:rsidR="006506DD" w:rsidRPr="008B7ECC" w:rsidRDefault="006506DD" w:rsidP="006506DD">
      <w:pPr>
        <w:pStyle w:val="af4"/>
        <w:ind w:firstLine="567"/>
        <w:jc w:val="both"/>
        <w:rPr>
          <w:rFonts w:ascii="Times New Roman" w:hAnsi="Times New Roman"/>
          <w:lang w:val="en-US"/>
        </w:rPr>
      </w:pPr>
      <w:r w:rsidRPr="00F838E3">
        <w:rPr>
          <w:rFonts w:ascii="Times New Roman" w:hAnsi="Times New Roman"/>
          <w:bCs/>
          <w:lang w:val="en-US"/>
        </w:rPr>
        <w:t>–</w:t>
      </w:r>
      <w:r w:rsidRPr="00F838E3">
        <w:rPr>
          <w:rFonts w:ascii="Times New Roman" w:hAnsi="Times New Roman"/>
          <w:lang w:val="en-US"/>
        </w:rPr>
        <w:t xml:space="preserve"> </w:t>
      </w:r>
      <w:r w:rsidRPr="008B7ECC">
        <w:rPr>
          <w:rFonts w:ascii="Times New Roman" w:hAnsi="Times New Roman"/>
          <w:lang w:val="en-US"/>
        </w:rPr>
        <w:t xml:space="preserve">reaching the maximum number of generations </w:t>
      </w:r>
      <m:oMath>
        <m:r>
          <w:rPr>
            <w:rFonts w:ascii="Cambria Math" w:hAnsi="Cambria Math"/>
            <w:lang w:val="en-US"/>
          </w:rPr>
          <m:t>i≤</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max</m:t>
            </m:r>
          </m:sub>
        </m:sSub>
      </m:oMath>
      <w:r w:rsidRPr="008B7ECC">
        <w:rPr>
          <w:rFonts w:ascii="Times New Roman" w:hAnsi="Times New Roman"/>
          <w:lang w:val="en-US"/>
        </w:rPr>
        <w:t xml:space="preserve"> </w:t>
      </w:r>
      <w:r>
        <w:rPr>
          <w:rFonts w:ascii="Times New Roman" w:hAnsi="Times New Roman"/>
          <w:lang w:val="en-US"/>
        </w:rPr>
        <w:t>–</w:t>
      </w:r>
      <w:r w:rsidRPr="008B7ECC">
        <w:rPr>
          <w:rFonts w:ascii="Times New Roman" w:hAnsi="Times New Roman"/>
          <w:lang w:val="en-US"/>
        </w:rPr>
        <w:t xml:space="preserve"> the number of iterations does not exceed the maximum limit; -</w:t>
      </w:r>
    </w:p>
    <w:p w14:paraId="1CC12099" w14:textId="77777777" w:rsidR="006506DD" w:rsidRPr="008B7ECC" w:rsidRDefault="006506DD" w:rsidP="006506DD">
      <w:pPr>
        <w:pStyle w:val="af4"/>
        <w:ind w:firstLine="567"/>
        <w:jc w:val="both"/>
        <w:rPr>
          <w:rFonts w:ascii="Times New Roman" w:hAnsi="Times New Roman"/>
          <w:lang w:val="en-US"/>
        </w:rPr>
      </w:pPr>
      <w:r w:rsidRPr="00F838E3">
        <w:rPr>
          <w:rFonts w:ascii="Times New Roman" w:hAnsi="Times New Roman"/>
          <w:bCs/>
          <w:lang w:val="en-US"/>
        </w:rPr>
        <w:t>–</w:t>
      </w:r>
      <w:r w:rsidRPr="00F838E3">
        <w:rPr>
          <w:rFonts w:ascii="Times New Roman" w:hAnsi="Times New Roman"/>
          <w:lang w:val="en-US"/>
        </w:rPr>
        <w:t xml:space="preserve"> </w:t>
      </w:r>
      <w:r w:rsidRPr="008B7ECC">
        <w:rPr>
          <w:rFonts w:ascii="Times New Roman" w:hAnsi="Times New Roman"/>
          <w:lang w:val="en-US"/>
        </w:rPr>
        <w:t xml:space="preserve">the improvement in the value of the fitness function between the last and current iteration is less than the threshold </w:t>
      </w:r>
      <m:oMath>
        <m:r>
          <w:rPr>
            <w:rFonts w:ascii="Cambria Math" w:hAnsi="Cambria Math"/>
            <w:lang w:val="en-US"/>
          </w:rPr>
          <m:t>∆F&lt;θ</m:t>
        </m:r>
      </m:oMath>
      <w:r w:rsidRPr="008B7ECC">
        <w:rPr>
          <w:rFonts w:ascii="Times New Roman" w:hAnsi="Times New Roman"/>
          <w:lang w:val="en-US"/>
        </w:rPr>
        <w:t xml:space="preserve">. </w:t>
      </w:r>
    </w:p>
    <w:p w14:paraId="380C4960" w14:textId="77777777" w:rsidR="006506DD" w:rsidRDefault="006506DD" w:rsidP="006506DD">
      <w:pPr>
        <w:pStyle w:val="af4"/>
        <w:ind w:firstLine="567"/>
        <w:jc w:val="both"/>
        <w:rPr>
          <w:rFonts w:ascii="Times New Roman" w:hAnsi="Times New Roman"/>
          <w:lang w:val="en-US"/>
        </w:rPr>
      </w:pPr>
      <w:r w:rsidRPr="008B7ECC">
        <w:rPr>
          <w:rFonts w:ascii="Times New Roman" w:hAnsi="Times New Roman"/>
          <w:lang w:val="en-US"/>
        </w:rPr>
        <w:t>If any of the conditions is met, the algorithm stops and the found Pareto-optimal front is displayed.</w:t>
      </w:r>
    </w:p>
    <w:p w14:paraId="4A67BFC4" w14:textId="77777777" w:rsidR="006506DD" w:rsidRPr="000F74B9" w:rsidRDefault="006506DD" w:rsidP="006506DD">
      <w:pPr>
        <w:pStyle w:val="af4"/>
        <w:ind w:firstLine="567"/>
        <w:jc w:val="both"/>
        <w:rPr>
          <w:rFonts w:ascii="Times New Roman" w:hAnsi="Times New Roman"/>
          <w:lang w:val="en-US"/>
        </w:rPr>
      </w:pPr>
      <w:r w:rsidRPr="000F74B9">
        <w:rPr>
          <w:rFonts w:ascii="Times New Roman" w:hAnsi="Times New Roman"/>
          <w:lang w:val="en-US"/>
        </w:rPr>
        <w:t>Stage 7. Generation of descendants.</w:t>
      </w:r>
    </w:p>
    <w:p w14:paraId="09349E85" w14:textId="77777777" w:rsidR="006506DD" w:rsidRPr="000F74B9" w:rsidRDefault="006506DD" w:rsidP="006506DD">
      <w:pPr>
        <w:pStyle w:val="af4"/>
        <w:ind w:firstLine="567"/>
        <w:jc w:val="both"/>
        <w:rPr>
          <w:rFonts w:ascii="Times New Roman" w:hAnsi="Times New Roman"/>
          <w:lang w:val="en-US"/>
        </w:rPr>
      </w:pPr>
      <w:r w:rsidRPr="000F74B9">
        <w:rPr>
          <w:rFonts w:ascii="Times New Roman" w:hAnsi="Times New Roman"/>
          <w:lang w:val="en-US"/>
        </w:rPr>
        <w:t xml:space="preserve">New potential solutions (descendants) are created using genetic operators </w:t>
      </w:r>
      <m:oMath>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t</m:t>
            </m:r>
          </m:sub>
        </m:sSub>
      </m:oMath>
      <w:r w:rsidRPr="000F74B9">
        <w:rPr>
          <w:rFonts w:ascii="Times New Roman" w:hAnsi="Times New Roman"/>
          <w:lang w:val="en-US"/>
        </w:rPr>
        <w:t xml:space="preserve"> </w:t>
      </w:r>
      <w:r>
        <w:rPr>
          <w:rFonts w:ascii="Times New Roman" w:hAnsi="Times New Roman"/>
          <w:lang w:val="en-US"/>
        </w:rPr>
        <w:t>–</w:t>
      </w:r>
      <w:r w:rsidRPr="000F74B9">
        <w:rPr>
          <w:rFonts w:ascii="Times New Roman" w:hAnsi="Times New Roman"/>
          <w:lang w:val="en-US"/>
        </w:rPr>
        <w:t xml:space="preserve"> crossover and mutation.</w:t>
      </w:r>
    </w:p>
    <w:p w14:paraId="42B1FF66" w14:textId="77777777" w:rsidR="006506DD" w:rsidRPr="000F74B9" w:rsidRDefault="006506DD" w:rsidP="006506DD">
      <w:pPr>
        <w:pStyle w:val="af4"/>
        <w:ind w:firstLine="567"/>
        <w:jc w:val="both"/>
        <w:rPr>
          <w:rFonts w:ascii="Times New Roman" w:hAnsi="Times New Roman"/>
          <w:lang w:val="en-US"/>
        </w:rPr>
      </w:pPr>
      <w:r w:rsidRPr="000F74B9">
        <w:rPr>
          <w:rFonts w:ascii="Times New Roman" w:hAnsi="Times New Roman"/>
          <w:lang w:val="en-US"/>
        </w:rPr>
        <w:t>Step 8. Hybrid constraint processing (improvement).</w:t>
      </w:r>
    </w:p>
    <w:p w14:paraId="419FD6E7" w14:textId="77777777" w:rsidR="006506DD" w:rsidRPr="000F74B9" w:rsidRDefault="006506DD" w:rsidP="006506DD">
      <w:pPr>
        <w:pStyle w:val="af4"/>
        <w:ind w:firstLine="567"/>
        <w:jc w:val="both"/>
        <w:rPr>
          <w:rFonts w:ascii="Times New Roman" w:hAnsi="Times New Roman"/>
          <w:lang w:val="en-US"/>
        </w:rPr>
      </w:pPr>
      <w:r w:rsidRPr="000F74B9">
        <w:rPr>
          <w:rFonts w:ascii="Times New Roman" w:hAnsi="Times New Roman"/>
          <w:lang w:val="en-US"/>
        </w:rPr>
        <w:t xml:space="preserve">Correction of unacceptable solutions is performed (repair operator). Adaptive penalty coefficients </w:t>
      </w:r>
      <m:oMath>
        <m:sSub>
          <m:sSubPr>
            <m:ctrlPr>
              <w:rPr>
                <w:rFonts w:ascii="Cambria Math" w:hAnsi="Cambria Math"/>
                <w:i/>
                <w:lang w:val="en-US"/>
              </w:rPr>
            </m:ctrlPr>
          </m:sSubPr>
          <m:e>
            <m:r>
              <w:rPr>
                <w:rFonts w:ascii="Cambria Math" w:hAnsi="Cambria Math"/>
                <w:lang w:val="en-US"/>
              </w:rPr>
              <m:t>penalty</m:t>
            </m:r>
          </m:e>
          <m:sub>
            <m:r>
              <w:rPr>
                <w:rFonts w:ascii="Cambria Math" w:hAnsi="Cambria Math"/>
                <w:lang w:val="en-US"/>
              </w:rPr>
              <m:t>adapt</m:t>
            </m:r>
          </m:sub>
        </m:sSub>
      </m:oMath>
      <w:r w:rsidRPr="000F74B9">
        <w:rPr>
          <w:rFonts w:ascii="Times New Roman" w:hAnsi="Times New Roman"/>
          <w:lang w:val="en-US"/>
        </w:rPr>
        <w:t xml:space="preserve"> are introduced.</w:t>
      </w:r>
    </w:p>
    <w:p w14:paraId="2C043682" w14:textId="77777777" w:rsidR="006506DD" w:rsidRPr="000F74B9" w:rsidRDefault="006506DD" w:rsidP="006506DD">
      <w:pPr>
        <w:pStyle w:val="af4"/>
        <w:ind w:firstLine="567"/>
        <w:jc w:val="both"/>
        <w:rPr>
          <w:rFonts w:ascii="Times New Roman" w:hAnsi="Times New Roman"/>
          <w:lang w:val="en-US"/>
        </w:rPr>
      </w:pPr>
      <w:r w:rsidRPr="000F74B9">
        <w:rPr>
          <w:rFonts w:ascii="Times New Roman" w:hAnsi="Times New Roman"/>
          <w:lang w:val="en-US"/>
        </w:rPr>
        <w:t>Step 9. Dynamic adjustment of reference directions (improvement).</w:t>
      </w:r>
    </w:p>
    <w:p w14:paraId="38ABE3DB" w14:textId="77777777" w:rsidR="006506DD" w:rsidRDefault="006506DD" w:rsidP="006506DD">
      <w:pPr>
        <w:pStyle w:val="af4"/>
        <w:ind w:firstLine="567"/>
        <w:jc w:val="both"/>
        <w:rPr>
          <w:rFonts w:ascii="Times New Roman" w:hAnsi="Times New Roman"/>
          <w:lang w:val="en-US"/>
        </w:rPr>
      </w:pPr>
      <w:r w:rsidRPr="000F74B9">
        <w:rPr>
          <w:rFonts w:ascii="Times New Roman" w:hAnsi="Times New Roman"/>
          <w:lang w:val="en-US"/>
        </w:rPr>
        <w:lastRenderedPageBreak/>
        <w:t xml:space="preserve">The reference directions are updated adaptively according to load changes, where </w:t>
      </w:r>
      <m:oMath>
        <m:sSubSup>
          <m:sSubSupPr>
            <m:ctrlPr>
              <w:rPr>
                <w:rFonts w:ascii="Cambria Math" w:hAnsi="Cambria Math"/>
                <w:i/>
                <w:lang w:val="en-US"/>
              </w:rPr>
            </m:ctrlPr>
          </m:sSubSupPr>
          <m:e>
            <m:r>
              <w:rPr>
                <w:rFonts w:ascii="Cambria Math" w:hAnsi="Cambria Math"/>
                <w:lang w:val="en-US"/>
              </w:rPr>
              <m:t>r</m:t>
            </m:r>
          </m:e>
          <m:sub>
            <m:r>
              <w:rPr>
                <w:rFonts w:ascii="Cambria Math" w:hAnsi="Cambria Math"/>
                <w:lang w:val="en-US"/>
              </w:rPr>
              <m:t>t</m:t>
            </m:r>
          </m:sub>
          <m:sup>
            <m:r>
              <w:rPr>
                <w:rFonts w:ascii="Cambria Math" w:hAnsi="Cambria Math"/>
                <w:lang w:val="en-US"/>
              </w:rPr>
              <m:t>adapt</m:t>
            </m:r>
          </m:sup>
        </m:sSubSup>
      </m:oMath>
      <w:r w:rsidRPr="000F74B9">
        <w:rPr>
          <w:rFonts w:ascii="Times New Roman" w:hAnsi="Times New Roman"/>
          <w:lang w:val="en-US"/>
        </w:rPr>
        <w:t xml:space="preserve"> is the adaptive reference directions at iteration t.</w:t>
      </w:r>
    </w:p>
    <w:p w14:paraId="35511F1A" w14:textId="77777777" w:rsidR="006506DD" w:rsidRPr="000F74B9" w:rsidRDefault="006506DD" w:rsidP="006506DD">
      <w:pPr>
        <w:pStyle w:val="af4"/>
        <w:ind w:firstLine="567"/>
        <w:jc w:val="both"/>
        <w:rPr>
          <w:rFonts w:ascii="Times New Roman" w:hAnsi="Times New Roman"/>
          <w:lang w:val="en-US"/>
        </w:rPr>
      </w:pPr>
      <w:r w:rsidRPr="000F74B9">
        <w:rPr>
          <w:rFonts w:ascii="Times New Roman" w:hAnsi="Times New Roman"/>
          <w:lang w:val="en-US"/>
        </w:rPr>
        <w:t>Step 10. Combining the current population with the offspring.</w:t>
      </w:r>
    </w:p>
    <w:p w14:paraId="0422FA6C" w14:textId="77777777" w:rsidR="006506DD" w:rsidRPr="000F74B9" w:rsidRDefault="006506DD" w:rsidP="006506DD">
      <w:pPr>
        <w:pStyle w:val="af4"/>
        <w:ind w:firstLine="567"/>
        <w:jc w:val="both"/>
        <w:rPr>
          <w:rFonts w:ascii="Times New Roman" w:hAnsi="Times New Roman"/>
          <w:lang w:val="en-US"/>
        </w:rPr>
      </w:pPr>
      <w:r w:rsidRPr="000F74B9">
        <w:rPr>
          <w:rFonts w:ascii="Times New Roman" w:hAnsi="Times New Roman"/>
          <w:lang w:val="en-US"/>
        </w:rPr>
        <w:t xml:space="preserve">The current population and the newly generated offspring are combined for further ranking and selection: </w:t>
      </w:r>
      <m:oMath>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t</m:t>
                </m:r>
              </m:sub>
            </m:sSub>
            <m:r>
              <w:rPr>
                <w:rFonts w:ascii="Cambria Math" w:hAnsi="Cambria Math"/>
                <w:lang w:val="en-US"/>
              </w:rPr>
              <m:t>∪Q</m:t>
            </m:r>
          </m:e>
          <m:sub>
            <m:r>
              <w:rPr>
                <w:rFonts w:ascii="Cambria Math" w:hAnsi="Cambria Math"/>
                <w:lang w:val="en-US"/>
              </w:rPr>
              <m:t>t</m:t>
            </m:r>
          </m:sub>
        </m:sSub>
      </m:oMath>
    </w:p>
    <w:p w14:paraId="4CEDA9C5" w14:textId="77777777" w:rsidR="006506DD" w:rsidRPr="000F74B9" w:rsidRDefault="006506DD" w:rsidP="006506DD">
      <w:pPr>
        <w:pStyle w:val="af4"/>
        <w:ind w:firstLine="567"/>
        <w:jc w:val="both"/>
        <w:rPr>
          <w:rFonts w:ascii="Times New Roman" w:hAnsi="Times New Roman"/>
          <w:lang w:val="en-US"/>
        </w:rPr>
      </w:pPr>
      <w:r w:rsidRPr="000F74B9">
        <w:rPr>
          <w:rFonts w:ascii="Times New Roman" w:hAnsi="Times New Roman"/>
          <w:lang w:val="en-US"/>
        </w:rPr>
        <w:t>Step 11. Unsorted ranking of the combined population.</w:t>
      </w:r>
    </w:p>
    <w:p w14:paraId="5496CEAB" w14:textId="77777777" w:rsidR="006506DD" w:rsidRDefault="006506DD" w:rsidP="006506DD">
      <w:pPr>
        <w:pStyle w:val="af4"/>
        <w:ind w:firstLine="567"/>
        <w:jc w:val="both"/>
        <w:rPr>
          <w:rFonts w:ascii="Times New Roman" w:hAnsi="Times New Roman"/>
          <w:lang w:val="en-US"/>
        </w:rPr>
      </w:pPr>
      <w:r w:rsidRPr="000F74B9">
        <w:rPr>
          <w:rFonts w:ascii="Times New Roman" w:hAnsi="Times New Roman"/>
          <w:lang w:val="en-US"/>
        </w:rPr>
        <w:t xml:space="preserve">The ranking of the combined population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t</m:t>
            </m:r>
          </m:sub>
        </m:sSub>
      </m:oMath>
      <w:r w:rsidRPr="000F74B9">
        <w:rPr>
          <w:rFonts w:ascii="Times New Roman" w:hAnsi="Times New Roman"/>
          <w:lang w:val="en-US"/>
        </w:rPr>
        <w:t xml:space="preserve"> is performed, and a new decision front without dominance is formed.</w:t>
      </w:r>
    </w:p>
    <w:p w14:paraId="388369BC" w14:textId="77777777" w:rsidR="006506DD" w:rsidRPr="000F74B9" w:rsidRDefault="006506DD" w:rsidP="006506DD">
      <w:pPr>
        <w:pStyle w:val="af4"/>
        <w:ind w:firstLine="567"/>
        <w:jc w:val="both"/>
        <w:rPr>
          <w:rFonts w:ascii="Times New Roman" w:hAnsi="Times New Roman"/>
          <w:lang w:val="en-US"/>
        </w:rPr>
      </w:pPr>
      <w:r w:rsidRPr="000F74B9">
        <w:rPr>
          <w:rFonts w:ascii="Times New Roman" w:hAnsi="Times New Roman"/>
          <w:lang w:val="en-US"/>
        </w:rPr>
        <w:t>Stage 12. Hybrid ranking of solutions with spike load prediction (improvement).</w:t>
      </w:r>
    </w:p>
    <w:p w14:paraId="247C358E" w14:textId="77777777" w:rsidR="006506DD" w:rsidRPr="000F74B9" w:rsidRDefault="006506DD" w:rsidP="006506DD">
      <w:pPr>
        <w:pStyle w:val="af4"/>
        <w:ind w:firstLine="567"/>
        <w:jc w:val="both"/>
        <w:rPr>
          <w:rFonts w:ascii="Times New Roman" w:hAnsi="Times New Roman"/>
          <w:lang w:val="en-US"/>
        </w:rPr>
      </w:pPr>
      <w:r w:rsidRPr="000F74B9">
        <w:rPr>
          <w:rFonts w:ascii="Times New Roman" w:hAnsi="Times New Roman"/>
          <w:lang w:val="en-US"/>
        </w:rPr>
        <w:t xml:space="preserve">At this stage, the ranking of solutions is further refined, taking into account not only the current state but also the expected spike load </w:t>
      </w:r>
      <m:oMath>
        <m:sSubSup>
          <m:sSubSupPr>
            <m:ctrlPr>
              <w:rPr>
                <w:rFonts w:ascii="Cambria Math" w:hAnsi="Cambria Math"/>
                <w:i/>
                <w:lang w:val="en-US"/>
              </w:rPr>
            </m:ctrlPr>
          </m:sSubSupPr>
          <m:e>
            <m:r>
              <w:rPr>
                <w:rFonts w:ascii="Cambria Math" w:hAnsi="Cambria Math"/>
                <w:lang w:val="en-US"/>
              </w:rPr>
              <m:t>rank</m:t>
            </m:r>
          </m:e>
          <m:sub>
            <m:r>
              <w:rPr>
                <w:rFonts w:ascii="Cambria Math" w:hAnsi="Cambria Math"/>
                <w:lang w:val="en-US"/>
              </w:rPr>
              <m:t>t</m:t>
            </m:r>
          </m:sub>
          <m:sup>
            <m:r>
              <w:rPr>
                <w:rFonts w:ascii="Cambria Math" w:hAnsi="Cambria Math"/>
                <w:lang w:val="en-US"/>
              </w:rPr>
              <m:t>hyb</m:t>
            </m:r>
          </m:sup>
        </m:sSubSup>
      </m:oMath>
      <w:r w:rsidRPr="000F74B9">
        <w:rPr>
          <w:rFonts w:ascii="Times New Roman" w:hAnsi="Times New Roman"/>
          <w:lang w:val="en-US"/>
        </w:rPr>
        <w:t>. This allows you to more accurately prioritize solutions based on the risks of future spikes.</w:t>
      </w:r>
    </w:p>
    <w:p w14:paraId="4C1F3D69" w14:textId="77777777" w:rsidR="006506DD" w:rsidRPr="000F74B9" w:rsidRDefault="006506DD" w:rsidP="006506DD">
      <w:pPr>
        <w:pStyle w:val="af4"/>
        <w:ind w:firstLine="567"/>
        <w:jc w:val="both"/>
        <w:rPr>
          <w:rFonts w:ascii="Times New Roman" w:hAnsi="Times New Roman"/>
          <w:lang w:val="en-US"/>
        </w:rPr>
      </w:pPr>
      <w:r w:rsidRPr="000F74B9">
        <w:rPr>
          <w:rFonts w:ascii="Times New Roman" w:hAnsi="Times New Roman"/>
          <w:lang w:val="en-US"/>
        </w:rPr>
        <w:t>Step 13. Adaptive mutation tuning with load prediction (improvement).</w:t>
      </w:r>
    </w:p>
    <w:p w14:paraId="6583C128" w14:textId="77777777" w:rsidR="006506DD" w:rsidRPr="000F74B9" w:rsidRDefault="006506DD" w:rsidP="006506DD">
      <w:pPr>
        <w:pStyle w:val="af4"/>
        <w:ind w:firstLine="567"/>
        <w:jc w:val="both"/>
        <w:rPr>
          <w:rFonts w:ascii="Times New Roman" w:hAnsi="Times New Roman"/>
          <w:lang w:val="en-US"/>
        </w:rPr>
      </w:pPr>
      <w:r w:rsidRPr="000F74B9">
        <w:rPr>
          <w:rFonts w:ascii="Times New Roman" w:hAnsi="Times New Roman"/>
          <w:lang w:val="en-US"/>
        </w:rPr>
        <w:t xml:space="preserve">At this stage, the mutation rate is adjusted depending on the </w:t>
      </w:r>
      <m:oMath>
        <m:sSubSup>
          <m:sSubSupPr>
            <m:ctrlPr>
              <w:rPr>
                <w:rFonts w:ascii="Cambria Math" w:hAnsi="Cambria Math"/>
                <w:i/>
                <w:lang w:val="en-US"/>
              </w:rPr>
            </m:ctrlPr>
          </m:sSubSupPr>
          <m:e>
            <m:r>
              <w:rPr>
                <w:rFonts w:ascii="Cambria Math" w:hAnsi="Cambria Math"/>
                <w:lang w:val="en-US"/>
              </w:rPr>
              <m:t>P</m:t>
            </m:r>
          </m:e>
          <m:sub>
            <m:r>
              <w:rPr>
                <w:rFonts w:ascii="Cambria Math" w:hAnsi="Cambria Math"/>
                <w:lang w:val="en-US"/>
              </w:rPr>
              <m:t>m</m:t>
            </m:r>
          </m:sub>
          <m:sup>
            <m:r>
              <w:rPr>
                <w:rFonts w:ascii="Cambria Math" w:hAnsi="Cambria Math"/>
                <w:lang w:val="en-US"/>
              </w:rPr>
              <m:t>adapt</m:t>
            </m:r>
          </m:sup>
        </m:sSubSup>
      </m:oMath>
      <w:r>
        <w:rPr>
          <w:rFonts w:ascii="Times New Roman" w:hAnsi="Times New Roman"/>
          <w:lang w:val="en-US"/>
        </w:rPr>
        <w:t xml:space="preserve"> </w:t>
      </w:r>
      <w:r w:rsidRPr="000F74B9">
        <w:rPr>
          <w:rFonts w:ascii="Times New Roman" w:hAnsi="Times New Roman"/>
          <w:lang w:val="en-US"/>
        </w:rPr>
        <w:t>load prediction, which allows the algorithm to effectively avoid overloads and flexibly respond to changes in the characteristics of input streams.</w:t>
      </w:r>
    </w:p>
    <w:p w14:paraId="0A95F779" w14:textId="77777777" w:rsidR="006506DD" w:rsidRPr="00F838E3" w:rsidRDefault="006506DD" w:rsidP="006506DD">
      <w:pPr>
        <w:pStyle w:val="af4"/>
        <w:ind w:firstLine="567"/>
        <w:jc w:val="both"/>
        <w:rPr>
          <w:rFonts w:ascii="Times New Roman" w:hAnsi="Times New Roman"/>
          <w:lang w:val="en-US"/>
        </w:rPr>
      </w:pPr>
      <w:r w:rsidRPr="00EF377D">
        <w:rPr>
          <w:rFonts w:ascii="Times New Roman" w:hAnsi="Times New Roman"/>
          <w:lang w:val="en-US"/>
        </w:rPr>
        <w:t xml:space="preserve">After performing the adaptive mutation adjustment, the algorithm terminates the current iteration. Next, the algorithm proceeds to check the termination conditions (Stage 6), where it analyzes whether the maximum number of generations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max</m:t>
            </m:r>
          </m:sub>
        </m:sSub>
      </m:oMath>
      <w:r w:rsidRPr="00F838E3">
        <w:rPr>
          <w:rFonts w:ascii="Times New Roman" w:hAnsi="Times New Roman"/>
          <w:lang w:val="en-US"/>
        </w:rPr>
        <w:t xml:space="preserve"> </w:t>
      </w:r>
      <w:r w:rsidRPr="00EF377D">
        <w:rPr>
          <w:rFonts w:ascii="Times New Roman" w:hAnsi="Times New Roman"/>
          <w:lang w:val="en-US"/>
        </w:rPr>
        <w:t xml:space="preserve">has been reached or whether the fitness function </w:t>
      </w:r>
      <m:oMath>
        <m:r>
          <w:rPr>
            <w:rFonts w:ascii="Cambria Math" w:hAnsi="Cambria Math"/>
            <w:lang w:val="en-US"/>
          </w:rPr>
          <m:t>∆F</m:t>
        </m:r>
      </m:oMath>
      <w:r w:rsidRPr="00EF377D">
        <w:rPr>
          <w:rFonts w:ascii="Times New Roman" w:hAnsi="Times New Roman"/>
          <w:lang w:val="en-US"/>
        </w:rPr>
        <w:t xml:space="preserve"> has improved between the last and current iteration. If at least one of these conditions is met, the algorithm terminates and the final Pareto-optimal front is generated, which contains the optimal solutions for the distribution of streams, taking into account the defined criteria. If the termination conditions are not met, the next iteration is started (returning to Stage 7) with the subsequent generation of new descendants, and the entire cycle is repeated until the termination conditions are met.</w:t>
      </w:r>
    </w:p>
    <w:p w14:paraId="36438B90" w14:textId="77777777" w:rsidR="006506DD" w:rsidRDefault="006506DD" w:rsidP="006506DD">
      <w:pPr>
        <w:pStyle w:val="af4"/>
        <w:tabs>
          <w:tab w:val="left" w:pos="1276"/>
        </w:tabs>
        <w:ind w:firstLine="567"/>
        <w:jc w:val="both"/>
        <w:rPr>
          <w:rFonts w:ascii="Times New Roman" w:hAnsi="Times New Roman"/>
          <w:lang w:val="en-US"/>
        </w:rPr>
      </w:pPr>
      <w:r w:rsidRPr="0014602F">
        <w:rPr>
          <w:rFonts w:ascii="Times New Roman" w:hAnsi="Times New Roman"/>
          <w:lang w:val="en-US"/>
        </w:rPr>
        <w:t>Evaluation of the operational capability</w:t>
      </w:r>
      <w:r>
        <w:rPr>
          <w:rFonts w:ascii="Times New Roman" w:hAnsi="Times New Roman"/>
          <w:lang w:val="uk-UA"/>
        </w:rPr>
        <w:t xml:space="preserve"> </w:t>
      </w:r>
      <w:r w:rsidRPr="0014602F">
        <w:rPr>
          <w:rFonts w:ascii="Times New Roman" w:hAnsi="Times New Roman"/>
          <w:lang w:val="en-US"/>
        </w:rPr>
        <w:t>of the algorithm implementing the developed method by simulation modeling in Python showed that this method improves system performance in the range of 10-15%.</w:t>
      </w:r>
    </w:p>
    <w:p w14:paraId="584DEC67" w14:textId="77777777" w:rsidR="006506DD" w:rsidRPr="0014602F" w:rsidRDefault="006506DD" w:rsidP="006506DD">
      <w:pPr>
        <w:pStyle w:val="af4"/>
        <w:tabs>
          <w:tab w:val="left" w:pos="1276"/>
        </w:tabs>
        <w:ind w:firstLine="567"/>
        <w:jc w:val="both"/>
        <w:rPr>
          <w:rFonts w:ascii="Times New Roman" w:hAnsi="Times New Roman"/>
          <w:lang w:val="en-US"/>
        </w:rPr>
      </w:pPr>
      <w:r w:rsidRPr="0014602F">
        <w:rPr>
          <w:rFonts w:ascii="Times New Roman" w:hAnsi="Times New Roman"/>
          <w:lang w:val="en-US"/>
        </w:rPr>
        <w:t>The proposed modification of NSGA-III provides: high adaptability of the algorithm to load changes in the conditions of dynamic functioning of telecommunication networks: efficient resource balancing and spike load prediction in a distributed environment; fast convergence to high-quality Pareto-optimal solutions, taking into account the specifics of data streams processing and resource constraints.</w:t>
      </w:r>
    </w:p>
    <w:p w14:paraId="40730422" w14:textId="77777777" w:rsidR="006506DD" w:rsidRDefault="006506DD" w:rsidP="006506DD">
      <w:pPr>
        <w:spacing w:after="0" w:line="240" w:lineRule="auto"/>
        <w:ind w:firstLine="567"/>
        <w:jc w:val="both"/>
        <w:rPr>
          <w:rFonts w:ascii="Times New Roman" w:eastAsiaTheme="minorEastAsia" w:hAnsi="Times New Roman"/>
          <w:lang w:val="en-US"/>
        </w:rPr>
      </w:pPr>
      <w:r w:rsidRPr="00F838E3">
        <w:rPr>
          <w:rFonts w:ascii="Times New Roman" w:hAnsi="Times New Roman"/>
          <w:b/>
          <w:lang w:val="en-US"/>
        </w:rPr>
        <w:t>Conclusions and prospects for further research.</w:t>
      </w:r>
      <w:r>
        <w:rPr>
          <w:rFonts w:ascii="Times New Roman" w:hAnsi="Times New Roman"/>
          <w:b/>
        </w:rPr>
        <w:t xml:space="preserve"> </w:t>
      </w:r>
      <w:r w:rsidRPr="0014602F">
        <w:rPr>
          <w:rFonts w:ascii="Times New Roman" w:eastAsiaTheme="minorEastAsia" w:hAnsi="Times New Roman"/>
          <w:lang w:val="en-US"/>
        </w:rPr>
        <w:t>The article proposes a method of multi-criteria distribution of data streams in telecommunication networks using the modified NSGA-III genetic algorithm. A mathematical model has been developed that takes into account the limited computing resources, the need for flexible delegation of streams, and the risks of overload during spikes in load. The solution is implemented by genetically encoding the distribution of streams in the form of chromosomes using an integer approach, which is expected to provide high memory efficiency, scalability, and versatility of use in heterogeneous distributed environments.</w:t>
      </w:r>
    </w:p>
    <w:p w14:paraId="17726897" w14:textId="77777777" w:rsidR="006506DD" w:rsidRDefault="006506DD" w:rsidP="006506DD">
      <w:pPr>
        <w:tabs>
          <w:tab w:val="left" w:pos="851"/>
        </w:tabs>
        <w:spacing w:after="0" w:line="240" w:lineRule="auto"/>
        <w:ind w:firstLine="567"/>
        <w:jc w:val="both"/>
        <w:rPr>
          <w:rFonts w:ascii="Times New Roman" w:eastAsiaTheme="minorEastAsia" w:hAnsi="Times New Roman"/>
          <w:lang w:val="en-US"/>
        </w:rPr>
      </w:pPr>
      <w:r w:rsidRPr="0014602F">
        <w:rPr>
          <w:rFonts w:ascii="Times New Roman" w:eastAsiaTheme="minorEastAsia" w:hAnsi="Times New Roman"/>
          <w:lang w:val="en-US"/>
        </w:rPr>
        <w:t>The developed method allows for adaptive planning of incoming data streams in real time, taking into account load changes and spike load predictions, which can increase network performance by 10-15%. Improvements to the NSGA-III algorithm have improved the quality of Pareto-optimal solutions, flexibility in handling constraints, and efficient load balancing between nodes.</w:t>
      </w:r>
    </w:p>
    <w:p w14:paraId="1B233356" w14:textId="77777777" w:rsidR="006506DD" w:rsidRPr="00F838E3" w:rsidRDefault="006506DD" w:rsidP="006506DD">
      <w:pPr>
        <w:tabs>
          <w:tab w:val="left" w:pos="851"/>
        </w:tabs>
        <w:spacing w:after="0" w:line="240" w:lineRule="auto"/>
        <w:ind w:firstLine="567"/>
        <w:jc w:val="both"/>
        <w:rPr>
          <w:rFonts w:ascii="Times New Roman" w:eastAsiaTheme="minorEastAsia" w:hAnsi="Times New Roman"/>
          <w:lang w:val="en-US"/>
        </w:rPr>
      </w:pPr>
      <w:r w:rsidRPr="0014602F">
        <w:rPr>
          <w:rFonts w:ascii="Times New Roman" w:eastAsiaTheme="minorEastAsia" w:hAnsi="Times New Roman"/>
          <w:lang w:val="en-US"/>
        </w:rPr>
        <w:t>Prospects for further research include: integration of traffic prediction tools using machine learning methods, development of energy saving mechanisms for stream distribution, and implementation of the proposed method in a simulation environment for deeper experimental testing.</w:t>
      </w:r>
    </w:p>
    <w:p w14:paraId="04D3A3B1" w14:textId="77777777" w:rsidR="002E6B63" w:rsidRPr="005573DC" w:rsidRDefault="002E6B63" w:rsidP="00810EC0">
      <w:pPr>
        <w:spacing w:after="0" w:line="240" w:lineRule="auto"/>
        <w:ind w:firstLine="567"/>
        <w:jc w:val="both"/>
        <w:rPr>
          <w:rFonts w:ascii="Times New Roman" w:hAnsi="Times New Roman"/>
          <w:bCs/>
          <w:lang w:val="en-US"/>
        </w:rPr>
      </w:pPr>
    </w:p>
    <w:p w14:paraId="4E0C4A10" w14:textId="05C2AF18" w:rsidR="00DA28D3" w:rsidRDefault="00EA0956" w:rsidP="00810EC0">
      <w:pPr>
        <w:spacing w:after="0" w:line="240" w:lineRule="auto"/>
        <w:ind w:firstLine="567"/>
        <w:jc w:val="center"/>
        <w:rPr>
          <w:rFonts w:ascii="Times New Roman" w:eastAsia="Arial" w:hAnsi="Times New Roman"/>
          <w:b/>
          <w:sz w:val="18"/>
          <w:szCs w:val="18"/>
        </w:rPr>
      </w:pPr>
      <w:proofErr w:type="spellStart"/>
      <w:r w:rsidRPr="00E25DEC">
        <w:rPr>
          <w:rFonts w:ascii="Times New Roman" w:eastAsia="Arial" w:hAnsi="Times New Roman"/>
          <w:b/>
          <w:sz w:val="18"/>
          <w:szCs w:val="18"/>
        </w:rPr>
        <w:t>References</w:t>
      </w:r>
      <w:proofErr w:type="spellEnd"/>
      <w:r w:rsidR="00DA28D3" w:rsidRPr="00DA28D3">
        <w:rPr>
          <w:rFonts w:ascii="Times New Roman" w:eastAsia="Arial" w:hAnsi="Times New Roman"/>
          <w:b/>
          <w:sz w:val="18"/>
          <w:szCs w:val="18"/>
        </w:rPr>
        <w:t xml:space="preserve"> </w:t>
      </w:r>
    </w:p>
    <w:p w14:paraId="2B4B2A60" w14:textId="2BAFF22F" w:rsidR="006506DD" w:rsidRPr="006506DD" w:rsidRDefault="006506DD" w:rsidP="00EA2518">
      <w:pPr>
        <w:pStyle w:val="af4"/>
        <w:numPr>
          <w:ilvl w:val="0"/>
          <w:numId w:val="3"/>
        </w:numPr>
        <w:tabs>
          <w:tab w:val="left" w:pos="851"/>
        </w:tabs>
        <w:ind w:left="567" w:right="-1" w:firstLine="0"/>
        <w:jc w:val="both"/>
        <w:rPr>
          <w:rFonts w:ascii="Times New Roman" w:hAnsi="Times New Roman"/>
          <w:sz w:val="18"/>
          <w:szCs w:val="18"/>
          <w:lang w:val="en-US"/>
        </w:rPr>
      </w:pPr>
      <w:r w:rsidRPr="006506DD">
        <w:rPr>
          <w:rFonts w:ascii="Times New Roman" w:hAnsi="Times New Roman"/>
          <w:bCs/>
          <w:sz w:val="18"/>
          <w:szCs w:val="18"/>
          <w:lang w:val="en-US"/>
        </w:rPr>
        <w:t xml:space="preserve">Abdallah W., Val T. (2020). Genetic-Voronoi algorithm for coverage of IoT data collection networks. </w:t>
      </w:r>
      <w:r w:rsidRPr="006506DD">
        <w:rPr>
          <w:rFonts w:ascii="Times New Roman" w:hAnsi="Times New Roman"/>
          <w:bCs/>
          <w:i/>
          <w:iCs/>
          <w:sz w:val="18"/>
          <w:szCs w:val="18"/>
          <w:lang w:val="en-US"/>
        </w:rPr>
        <w:t>30th International Conference on Computer Theory and Applications (ICCTA)</w:t>
      </w:r>
      <w:r w:rsidRPr="006506DD">
        <w:rPr>
          <w:rFonts w:ascii="Times New Roman" w:hAnsi="Times New Roman"/>
          <w:bCs/>
          <w:sz w:val="18"/>
          <w:szCs w:val="18"/>
          <w:lang w:val="en-US"/>
        </w:rPr>
        <w:t>, Alexandria, Egypt, 2020. PP. 16-22. DOI: https://doi.org/10.48550/arXiv.2202.13735</w:t>
      </w:r>
    </w:p>
    <w:p w14:paraId="7DA56D07" w14:textId="77777777" w:rsidR="006506DD" w:rsidRPr="006506DD" w:rsidRDefault="006506DD" w:rsidP="00EA2518">
      <w:pPr>
        <w:pStyle w:val="af4"/>
        <w:numPr>
          <w:ilvl w:val="0"/>
          <w:numId w:val="3"/>
        </w:numPr>
        <w:tabs>
          <w:tab w:val="left" w:pos="851"/>
        </w:tabs>
        <w:ind w:left="567" w:right="-1" w:firstLine="0"/>
        <w:jc w:val="both"/>
        <w:rPr>
          <w:rFonts w:ascii="Times New Roman" w:hAnsi="Times New Roman"/>
          <w:sz w:val="18"/>
          <w:szCs w:val="18"/>
          <w:lang w:val="en-US"/>
        </w:rPr>
      </w:pPr>
      <w:r w:rsidRPr="006506DD">
        <w:rPr>
          <w:rFonts w:ascii="Times New Roman" w:hAnsi="Times New Roman"/>
          <w:bCs/>
          <w:sz w:val="18"/>
          <w:szCs w:val="18"/>
          <w:lang w:val="en-US"/>
        </w:rPr>
        <w:t xml:space="preserve">Bernardino R., </w:t>
      </w:r>
      <w:proofErr w:type="spellStart"/>
      <w:r w:rsidRPr="006506DD">
        <w:rPr>
          <w:rFonts w:ascii="Times New Roman" w:hAnsi="Times New Roman"/>
          <w:bCs/>
          <w:sz w:val="18"/>
          <w:szCs w:val="18"/>
          <w:lang w:val="en-US"/>
        </w:rPr>
        <w:t>Paias</w:t>
      </w:r>
      <w:proofErr w:type="spellEnd"/>
      <w:r w:rsidRPr="006506DD">
        <w:rPr>
          <w:rFonts w:ascii="Times New Roman" w:hAnsi="Times New Roman"/>
          <w:bCs/>
          <w:sz w:val="18"/>
          <w:szCs w:val="18"/>
          <w:lang w:val="en-US"/>
        </w:rPr>
        <w:t xml:space="preserve"> A. (2018). Metaheuristics based on decision hierarchies for the traveling purchaser problem. International Transactions in Operational Research, 25(4),</w:t>
      </w:r>
      <w:r w:rsidRPr="006506DD">
        <w:rPr>
          <w:rStyle w:val="a7"/>
          <w:rFonts w:ascii="Times New Roman" w:hAnsi="Times New Roman"/>
          <w:bCs/>
          <w:color w:val="auto"/>
          <w:sz w:val="18"/>
          <w:szCs w:val="18"/>
          <w:u w:val="none"/>
          <w:lang w:val="en-US"/>
        </w:rPr>
        <w:t xml:space="preserve"> 2018. PP. </w:t>
      </w:r>
      <w:r w:rsidRPr="006506DD">
        <w:rPr>
          <w:rFonts w:ascii="Times New Roman" w:hAnsi="Times New Roman"/>
          <w:bCs/>
          <w:sz w:val="18"/>
          <w:szCs w:val="18"/>
          <w:lang w:val="en-US"/>
        </w:rPr>
        <w:t>1269-1295. DOI: https://doi.org/10.1111/itor.12330</w:t>
      </w:r>
    </w:p>
    <w:p w14:paraId="4E54A2AC" w14:textId="77777777" w:rsidR="006506DD" w:rsidRPr="006506DD" w:rsidRDefault="006506DD" w:rsidP="00EA2518">
      <w:pPr>
        <w:pStyle w:val="af4"/>
        <w:numPr>
          <w:ilvl w:val="0"/>
          <w:numId w:val="3"/>
        </w:numPr>
        <w:tabs>
          <w:tab w:val="left" w:pos="851"/>
        </w:tabs>
        <w:ind w:left="567" w:right="-1" w:firstLine="0"/>
        <w:jc w:val="both"/>
        <w:rPr>
          <w:rStyle w:val="a7"/>
          <w:rFonts w:ascii="Times New Roman" w:hAnsi="Times New Roman"/>
          <w:color w:val="auto"/>
          <w:sz w:val="18"/>
          <w:szCs w:val="18"/>
          <w:u w:val="none"/>
          <w:lang w:val="en-US"/>
        </w:rPr>
      </w:pPr>
      <w:r w:rsidRPr="006506DD">
        <w:rPr>
          <w:rStyle w:val="a7"/>
          <w:rFonts w:ascii="Times New Roman" w:hAnsi="Times New Roman"/>
          <w:bCs/>
          <w:color w:val="auto"/>
          <w:sz w:val="18"/>
          <w:szCs w:val="18"/>
          <w:u w:val="none"/>
          <w:lang w:val="en-US"/>
        </w:rPr>
        <w:t xml:space="preserve">Blank J., Deb K. (2020) </w:t>
      </w:r>
      <w:proofErr w:type="spellStart"/>
      <w:r w:rsidRPr="006506DD">
        <w:rPr>
          <w:rStyle w:val="a7"/>
          <w:rFonts w:ascii="Times New Roman" w:hAnsi="Times New Roman"/>
          <w:bCs/>
          <w:color w:val="auto"/>
          <w:sz w:val="18"/>
          <w:szCs w:val="18"/>
          <w:u w:val="none"/>
          <w:lang w:val="en-US"/>
        </w:rPr>
        <w:t>Pymoo</w:t>
      </w:r>
      <w:proofErr w:type="spellEnd"/>
      <w:r w:rsidRPr="006506DD">
        <w:rPr>
          <w:rStyle w:val="a7"/>
          <w:rFonts w:ascii="Times New Roman" w:hAnsi="Times New Roman"/>
          <w:bCs/>
          <w:color w:val="auto"/>
          <w:sz w:val="18"/>
          <w:szCs w:val="18"/>
          <w:u w:val="none"/>
          <w:lang w:val="en-US"/>
        </w:rPr>
        <w:t xml:space="preserve">: Multi-Objective Optimization. IEEE Access, Vol. 8, 2020. PP. 89497-89509. DOI: </w:t>
      </w:r>
      <w:r w:rsidRPr="006506DD">
        <w:rPr>
          <w:rFonts w:ascii="Times New Roman" w:hAnsi="Times New Roman"/>
          <w:bCs/>
          <w:sz w:val="18"/>
          <w:szCs w:val="18"/>
          <w:lang w:val="en-US"/>
        </w:rPr>
        <w:t>https://doi.org/</w:t>
      </w:r>
      <w:r w:rsidRPr="006506DD">
        <w:rPr>
          <w:rStyle w:val="a7"/>
          <w:rFonts w:ascii="Times New Roman" w:hAnsi="Times New Roman"/>
          <w:bCs/>
          <w:color w:val="auto"/>
          <w:sz w:val="18"/>
          <w:szCs w:val="18"/>
          <w:u w:val="none"/>
          <w:lang w:val="en-US"/>
        </w:rPr>
        <w:t xml:space="preserve">10.1109/ACCESS.2020.2990567 </w:t>
      </w:r>
    </w:p>
    <w:p w14:paraId="1FF18783" w14:textId="77777777" w:rsidR="006506DD" w:rsidRPr="006506DD" w:rsidRDefault="006506DD" w:rsidP="00EA2518">
      <w:pPr>
        <w:pStyle w:val="af4"/>
        <w:numPr>
          <w:ilvl w:val="0"/>
          <w:numId w:val="3"/>
        </w:numPr>
        <w:tabs>
          <w:tab w:val="left" w:pos="851"/>
        </w:tabs>
        <w:ind w:left="567" w:right="-1" w:firstLine="0"/>
        <w:jc w:val="both"/>
        <w:rPr>
          <w:rStyle w:val="a7"/>
          <w:rFonts w:ascii="Times New Roman" w:hAnsi="Times New Roman"/>
          <w:color w:val="auto"/>
          <w:sz w:val="18"/>
          <w:szCs w:val="18"/>
          <w:u w:val="none"/>
          <w:lang w:val="en-US"/>
        </w:rPr>
      </w:pPr>
      <w:r w:rsidRPr="006506DD">
        <w:rPr>
          <w:rStyle w:val="a7"/>
          <w:rFonts w:ascii="Times New Roman" w:hAnsi="Times New Roman"/>
          <w:bCs/>
          <w:color w:val="auto"/>
          <w:sz w:val="18"/>
          <w:szCs w:val="18"/>
          <w:u w:val="none"/>
          <w:lang w:val="en-US"/>
        </w:rPr>
        <w:t xml:space="preserve">Blank J., Deb K., </w:t>
      </w:r>
      <w:proofErr w:type="spellStart"/>
      <w:r w:rsidRPr="006506DD">
        <w:rPr>
          <w:rStyle w:val="a7"/>
          <w:rFonts w:ascii="Times New Roman" w:hAnsi="Times New Roman"/>
          <w:bCs/>
          <w:color w:val="auto"/>
          <w:sz w:val="18"/>
          <w:szCs w:val="18"/>
          <w:u w:val="none"/>
          <w:lang w:val="en-US"/>
        </w:rPr>
        <w:t>Dhebar</w:t>
      </w:r>
      <w:proofErr w:type="spellEnd"/>
      <w:r w:rsidRPr="006506DD">
        <w:rPr>
          <w:rStyle w:val="a7"/>
          <w:rFonts w:ascii="Times New Roman" w:hAnsi="Times New Roman"/>
          <w:bCs/>
          <w:color w:val="auto"/>
          <w:sz w:val="18"/>
          <w:szCs w:val="18"/>
          <w:u w:val="none"/>
          <w:lang w:val="en-US"/>
        </w:rPr>
        <w:t xml:space="preserve"> Y., Bandaru S., Seada H. (2012). Generating well-spaced points on a unit simplex for evolutionary many-objective optimization. </w:t>
      </w:r>
      <w:r w:rsidRPr="006506DD">
        <w:rPr>
          <w:rStyle w:val="a7"/>
          <w:rFonts w:ascii="Times New Roman" w:hAnsi="Times New Roman"/>
          <w:bCs/>
          <w:i/>
          <w:iCs/>
          <w:color w:val="auto"/>
          <w:sz w:val="18"/>
          <w:szCs w:val="18"/>
          <w:u w:val="none"/>
          <w:lang w:val="en-US"/>
        </w:rPr>
        <w:t>IEEE Transactions on Evolutionary Computation</w:t>
      </w:r>
      <w:r w:rsidRPr="006506DD">
        <w:rPr>
          <w:rStyle w:val="a7"/>
          <w:rFonts w:ascii="Times New Roman" w:hAnsi="Times New Roman"/>
          <w:bCs/>
          <w:color w:val="auto"/>
          <w:sz w:val="18"/>
          <w:szCs w:val="18"/>
          <w:u w:val="none"/>
          <w:lang w:val="en-US"/>
        </w:rPr>
        <w:t>, 25(1), 2021. PP. 48-60. DOI:</w:t>
      </w:r>
      <w:r w:rsidRPr="006506DD">
        <w:rPr>
          <w:rFonts w:ascii="Times New Roman" w:hAnsi="Times New Roman"/>
          <w:bCs/>
          <w:sz w:val="18"/>
          <w:szCs w:val="18"/>
          <w:lang w:val="en-US"/>
        </w:rPr>
        <w:t xml:space="preserve"> https://doi.org/</w:t>
      </w:r>
      <w:r w:rsidRPr="006506DD">
        <w:rPr>
          <w:rStyle w:val="a7"/>
          <w:rFonts w:ascii="Times New Roman" w:hAnsi="Times New Roman"/>
          <w:bCs/>
          <w:color w:val="auto"/>
          <w:sz w:val="18"/>
          <w:szCs w:val="18"/>
          <w:u w:val="none"/>
          <w:lang w:val="en-US"/>
        </w:rPr>
        <w:t>10.1109/TEVC.2020.2992387</w:t>
      </w:r>
    </w:p>
    <w:p w14:paraId="0FE87D11" w14:textId="77777777" w:rsidR="006506DD" w:rsidRPr="006506DD" w:rsidRDefault="006506DD" w:rsidP="00EA2518">
      <w:pPr>
        <w:pStyle w:val="af4"/>
        <w:numPr>
          <w:ilvl w:val="0"/>
          <w:numId w:val="3"/>
        </w:numPr>
        <w:tabs>
          <w:tab w:val="left" w:pos="851"/>
        </w:tabs>
        <w:ind w:left="567" w:right="-1" w:firstLine="0"/>
        <w:jc w:val="both"/>
        <w:rPr>
          <w:rFonts w:ascii="Times New Roman" w:hAnsi="Times New Roman"/>
          <w:sz w:val="18"/>
          <w:szCs w:val="18"/>
          <w:lang w:val="en-US"/>
        </w:rPr>
      </w:pPr>
      <w:r w:rsidRPr="006506DD">
        <w:rPr>
          <w:rFonts w:ascii="Times New Roman" w:hAnsi="Times New Roman"/>
          <w:bCs/>
          <w:sz w:val="18"/>
          <w:szCs w:val="18"/>
          <w:lang w:val="en-US"/>
        </w:rPr>
        <w:lastRenderedPageBreak/>
        <w:t xml:space="preserve">Cheng R., Jin Y., </w:t>
      </w:r>
      <w:proofErr w:type="spellStart"/>
      <w:r w:rsidRPr="006506DD">
        <w:rPr>
          <w:rFonts w:ascii="Times New Roman" w:hAnsi="Times New Roman"/>
          <w:bCs/>
          <w:sz w:val="18"/>
          <w:szCs w:val="18"/>
          <w:lang w:val="en-US"/>
        </w:rPr>
        <w:t>Olhofer</w:t>
      </w:r>
      <w:proofErr w:type="spellEnd"/>
      <w:r w:rsidRPr="006506DD">
        <w:rPr>
          <w:rFonts w:ascii="Times New Roman" w:hAnsi="Times New Roman"/>
          <w:bCs/>
          <w:sz w:val="18"/>
          <w:szCs w:val="18"/>
          <w:lang w:val="en-US"/>
        </w:rPr>
        <w:t xml:space="preserve"> M., </w:t>
      </w:r>
      <w:proofErr w:type="spellStart"/>
      <w:r w:rsidRPr="006506DD">
        <w:rPr>
          <w:rFonts w:ascii="Times New Roman" w:hAnsi="Times New Roman"/>
          <w:bCs/>
          <w:sz w:val="18"/>
          <w:szCs w:val="18"/>
          <w:lang w:val="en-US"/>
        </w:rPr>
        <w:t>Sendhoff</w:t>
      </w:r>
      <w:proofErr w:type="spellEnd"/>
      <w:r w:rsidRPr="006506DD">
        <w:rPr>
          <w:rFonts w:ascii="Times New Roman" w:hAnsi="Times New Roman"/>
          <w:bCs/>
          <w:sz w:val="18"/>
          <w:szCs w:val="18"/>
          <w:lang w:val="en-US"/>
        </w:rPr>
        <w:t xml:space="preserve"> B. (2016). A reference vector guided evolutionary algorithm for many-objective optimization. </w:t>
      </w:r>
      <w:r w:rsidRPr="006506DD">
        <w:rPr>
          <w:rFonts w:ascii="Times New Roman" w:hAnsi="Times New Roman"/>
          <w:bCs/>
          <w:i/>
          <w:iCs/>
          <w:sz w:val="18"/>
          <w:szCs w:val="18"/>
          <w:lang w:val="en-US"/>
        </w:rPr>
        <w:t>IEEE Transactions on Evolutionary Computation</w:t>
      </w:r>
      <w:r w:rsidRPr="006506DD">
        <w:rPr>
          <w:rFonts w:ascii="Times New Roman" w:hAnsi="Times New Roman"/>
          <w:bCs/>
          <w:sz w:val="18"/>
          <w:szCs w:val="18"/>
          <w:lang w:val="en-US"/>
        </w:rPr>
        <w:t xml:space="preserve">, 20(5), 2016. PP. 773-791. </w:t>
      </w:r>
      <w:r w:rsidRPr="006506DD">
        <w:rPr>
          <w:rStyle w:val="a7"/>
          <w:rFonts w:ascii="Times New Roman" w:hAnsi="Times New Roman"/>
          <w:bCs/>
          <w:color w:val="auto"/>
          <w:sz w:val="18"/>
          <w:szCs w:val="18"/>
          <w:u w:val="none"/>
          <w:lang w:val="en-US"/>
        </w:rPr>
        <w:t>DOI:</w:t>
      </w:r>
      <w:r w:rsidRPr="006506DD">
        <w:rPr>
          <w:rFonts w:ascii="Times New Roman" w:hAnsi="Times New Roman"/>
          <w:bCs/>
          <w:sz w:val="18"/>
          <w:szCs w:val="18"/>
          <w:lang w:val="en-US"/>
        </w:rPr>
        <w:t xml:space="preserve"> https://doi.org/10.1109/TEVC.2016.2519378</w:t>
      </w:r>
    </w:p>
    <w:p w14:paraId="6512ABCC" w14:textId="77777777" w:rsidR="006506DD" w:rsidRPr="006506DD" w:rsidRDefault="006506DD" w:rsidP="00EA2518">
      <w:pPr>
        <w:pStyle w:val="af4"/>
        <w:numPr>
          <w:ilvl w:val="0"/>
          <w:numId w:val="3"/>
        </w:numPr>
        <w:tabs>
          <w:tab w:val="left" w:pos="851"/>
        </w:tabs>
        <w:ind w:left="567" w:right="-1" w:firstLine="0"/>
        <w:jc w:val="both"/>
        <w:rPr>
          <w:rStyle w:val="a7"/>
          <w:rFonts w:ascii="Times New Roman" w:hAnsi="Times New Roman"/>
          <w:color w:val="auto"/>
          <w:sz w:val="18"/>
          <w:szCs w:val="18"/>
          <w:u w:val="none"/>
          <w:lang w:val="en-US"/>
        </w:rPr>
      </w:pPr>
      <w:r w:rsidRPr="006506DD">
        <w:rPr>
          <w:rStyle w:val="a7"/>
          <w:rFonts w:ascii="Times New Roman" w:hAnsi="Times New Roman"/>
          <w:bCs/>
          <w:color w:val="auto"/>
          <w:sz w:val="18"/>
          <w:szCs w:val="18"/>
          <w:u w:val="none"/>
          <w:lang w:val="en-US"/>
        </w:rPr>
        <w:t xml:space="preserve">Deb K, </w:t>
      </w:r>
      <w:proofErr w:type="spellStart"/>
      <w:r w:rsidRPr="006506DD">
        <w:rPr>
          <w:rStyle w:val="a7"/>
          <w:rFonts w:ascii="Times New Roman" w:hAnsi="Times New Roman"/>
          <w:bCs/>
          <w:color w:val="auto"/>
          <w:sz w:val="18"/>
          <w:szCs w:val="18"/>
          <w:u w:val="none"/>
          <w:lang w:val="en-US"/>
        </w:rPr>
        <w:t>Abouhawwash</w:t>
      </w:r>
      <w:proofErr w:type="spellEnd"/>
      <w:r w:rsidRPr="006506DD">
        <w:rPr>
          <w:rStyle w:val="a7"/>
          <w:rFonts w:ascii="Times New Roman" w:hAnsi="Times New Roman"/>
          <w:bCs/>
          <w:color w:val="auto"/>
          <w:sz w:val="18"/>
          <w:szCs w:val="18"/>
          <w:u w:val="none"/>
          <w:lang w:val="en-US"/>
        </w:rPr>
        <w:t xml:space="preserve"> М. (2016). An optimality theory-based proximity measure for set-based </w:t>
      </w:r>
      <w:proofErr w:type="spellStart"/>
      <w:r w:rsidRPr="006506DD">
        <w:rPr>
          <w:rStyle w:val="a7"/>
          <w:rFonts w:ascii="Times New Roman" w:hAnsi="Times New Roman"/>
          <w:bCs/>
          <w:color w:val="auto"/>
          <w:sz w:val="18"/>
          <w:szCs w:val="18"/>
          <w:u w:val="none"/>
          <w:lang w:val="en-US"/>
        </w:rPr>
        <w:t>multiobjective</w:t>
      </w:r>
      <w:proofErr w:type="spellEnd"/>
      <w:r w:rsidRPr="006506DD">
        <w:rPr>
          <w:rStyle w:val="a7"/>
          <w:rFonts w:ascii="Times New Roman" w:hAnsi="Times New Roman"/>
          <w:bCs/>
          <w:color w:val="auto"/>
          <w:sz w:val="18"/>
          <w:szCs w:val="18"/>
          <w:u w:val="none"/>
          <w:lang w:val="en-US"/>
        </w:rPr>
        <w:t xml:space="preserve"> optimization. </w:t>
      </w:r>
      <w:r w:rsidRPr="006506DD">
        <w:rPr>
          <w:rStyle w:val="a7"/>
          <w:rFonts w:ascii="Times New Roman" w:hAnsi="Times New Roman"/>
          <w:bCs/>
          <w:i/>
          <w:iCs/>
          <w:color w:val="auto"/>
          <w:sz w:val="18"/>
          <w:szCs w:val="18"/>
          <w:u w:val="none"/>
          <w:lang w:val="en-US"/>
        </w:rPr>
        <w:t>IEEE Trans. Evolutionary Computation</w:t>
      </w:r>
      <w:r w:rsidRPr="006506DD">
        <w:rPr>
          <w:rStyle w:val="a7"/>
          <w:rFonts w:ascii="Times New Roman" w:hAnsi="Times New Roman"/>
          <w:bCs/>
          <w:color w:val="auto"/>
          <w:sz w:val="18"/>
          <w:szCs w:val="18"/>
          <w:u w:val="none"/>
          <w:lang w:val="en-US"/>
        </w:rPr>
        <w:t>, 20(4):515–528, 2016. DOI:</w:t>
      </w:r>
      <w:r w:rsidRPr="006506DD">
        <w:rPr>
          <w:rFonts w:ascii="Times New Roman" w:hAnsi="Times New Roman"/>
          <w:bCs/>
          <w:sz w:val="18"/>
          <w:szCs w:val="18"/>
          <w:lang w:val="en-US"/>
        </w:rPr>
        <w:t xml:space="preserve"> https://doi.org/</w:t>
      </w:r>
      <w:r w:rsidRPr="006506DD">
        <w:rPr>
          <w:rStyle w:val="a7"/>
          <w:rFonts w:ascii="Times New Roman" w:hAnsi="Times New Roman"/>
          <w:bCs/>
          <w:color w:val="auto"/>
          <w:sz w:val="18"/>
          <w:szCs w:val="18"/>
          <w:u w:val="none"/>
          <w:lang w:val="en-US"/>
        </w:rPr>
        <w:t>10.1109/TEVC.2015.2483590</w:t>
      </w:r>
    </w:p>
    <w:p w14:paraId="18559AE9" w14:textId="77777777" w:rsidR="006506DD" w:rsidRPr="006506DD" w:rsidRDefault="006506DD" w:rsidP="00EA2518">
      <w:pPr>
        <w:pStyle w:val="af4"/>
        <w:numPr>
          <w:ilvl w:val="0"/>
          <w:numId w:val="3"/>
        </w:numPr>
        <w:tabs>
          <w:tab w:val="left" w:pos="851"/>
        </w:tabs>
        <w:ind w:left="567" w:right="-1" w:firstLine="0"/>
        <w:jc w:val="both"/>
        <w:rPr>
          <w:rStyle w:val="a7"/>
          <w:rFonts w:ascii="Times New Roman" w:hAnsi="Times New Roman"/>
          <w:color w:val="auto"/>
          <w:sz w:val="18"/>
          <w:szCs w:val="18"/>
          <w:u w:val="none"/>
          <w:lang w:val="en-US"/>
        </w:rPr>
      </w:pPr>
      <w:r w:rsidRPr="006506DD">
        <w:rPr>
          <w:rStyle w:val="a7"/>
          <w:rFonts w:ascii="Times New Roman" w:hAnsi="Times New Roman"/>
          <w:bCs/>
          <w:color w:val="auto"/>
          <w:sz w:val="18"/>
          <w:szCs w:val="18"/>
          <w:u w:val="none"/>
          <w:lang w:val="en-US"/>
        </w:rPr>
        <w:t xml:space="preserve">Deb К., Jain H. (2014). An evolutionary many-objective optimization algorithm using reference-point-based nondominated sorting approach, part I: solving problems with box constraints. </w:t>
      </w:r>
      <w:r w:rsidRPr="006506DD">
        <w:rPr>
          <w:rStyle w:val="a7"/>
          <w:rFonts w:ascii="Times New Roman" w:hAnsi="Times New Roman"/>
          <w:bCs/>
          <w:i/>
          <w:iCs/>
          <w:color w:val="auto"/>
          <w:sz w:val="18"/>
          <w:szCs w:val="18"/>
          <w:u w:val="none"/>
          <w:lang w:val="en-US"/>
        </w:rPr>
        <w:t>IEEE Transactions on Evolutionary Computation</w:t>
      </w:r>
      <w:r w:rsidRPr="006506DD">
        <w:rPr>
          <w:rStyle w:val="a7"/>
          <w:rFonts w:ascii="Times New Roman" w:hAnsi="Times New Roman"/>
          <w:bCs/>
          <w:color w:val="auto"/>
          <w:sz w:val="18"/>
          <w:szCs w:val="18"/>
          <w:u w:val="none"/>
          <w:lang w:val="en-US"/>
        </w:rPr>
        <w:t>, 18(4), 2014. PP. 577-601. DOI:</w:t>
      </w:r>
      <w:r w:rsidRPr="006506DD">
        <w:rPr>
          <w:rFonts w:ascii="Times New Roman" w:hAnsi="Times New Roman"/>
          <w:bCs/>
          <w:sz w:val="18"/>
          <w:szCs w:val="18"/>
          <w:lang w:val="en-US"/>
        </w:rPr>
        <w:t xml:space="preserve"> https://doi.org/</w:t>
      </w:r>
      <w:r w:rsidRPr="006506DD">
        <w:rPr>
          <w:rStyle w:val="a7"/>
          <w:rFonts w:ascii="Times New Roman" w:hAnsi="Times New Roman"/>
          <w:bCs/>
          <w:color w:val="auto"/>
          <w:sz w:val="18"/>
          <w:szCs w:val="18"/>
          <w:u w:val="none"/>
          <w:lang w:val="en-US"/>
        </w:rPr>
        <w:t>10.1109/TEVC.2013.2281535</w:t>
      </w:r>
    </w:p>
    <w:p w14:paraId="2724A268" w14:textId="77777777" w:rsidR="006506DD" w:rsidRPr="006506DD" w:rsidRDefault="006506DD" w:rsidP="00EA2518">
      <w:pPr>
        <w:pStyle w:val="af4"/>
        <w:numPr>
          <w:ilvl w:val="0"/>
          <w:numId w:val="3"/>
        </w:numPr>
        <w:tabs>
          <w:tab w:val="left" w:pos="851"/>
        </w:tabs>
        <w:ind w:left="567" w:right="-1" w:firstLine="0"/>
        <w:jc w:val="both"/>
        <w:rPr>
          <w:rStyle w:val="a7"/>
          <w:rFonts w:ascii="Times New Roman" w:hAnsi="Times New Roman"/>
          <w:color w:val="auto"/>
          <w:sz w:val="18"/>
          <w:szCs w:val="18"/>
          <w:u w:val="none"/>
          <w:lang w:val="en-US"/>
        </w:rPr>
      </w:pPr>
      <w:r w:rsidRPr="006506DD">
        <w:rPr>
          <w:rFonts w:ascii="Times New Roman" w:hAnsi="Times New Roman"/>
          <w:bCs/>
          <w:sz w:val="18"/>
          <w:szCs w:val="18"/>
          <w:lang w:val="pl-PL"/>
        </w:rPr>
        <w:t xml:space="preserve">Guerrero C., Lera I. Juiz C. (2018). </w:t>
      </w:r>
      <w:r w:rsidRPr="006506DD">
        <w:rPr>
          <w:rFonts w:ascii="Times New Roman" w:hAnsi="Times New Roman"/>
          <w:bCs/>
          <w:sz w:val="18"/>
          <w:szCs w:val="18"/>
          <w:lang w:val="en-US"/>
        </w:rPr>
        <w:t xml:space="preserve">Genetic algorithm for multi-objective optimization of container allocation in cloud architectures. </w:t>
      </w:r>
      <w:r w:rsidRPr="006506DD">
        <w:rPr>
          <w:rFonts w:ascii="Times New Roman" w:hAnsi="Times New Roman"/>
          <w:bCs/>
          <w:i/>
          <w:iCs/>
          <w:sz w:val="18"/>
          <w:szCs w:val="18"/>
          <w:lang w:val="en-US"/>
        </w:rPr>
        <w:t>Journal of Grid Computing</w:t>
      </w:r>
      <w:r w:rsidRPr="006506DD">
        <w:rPr>
          <w:rFonts w:ascii="Times New Roman" w:hAnsi="Times New Roman"/>
          <w:bCs/>
          <w:sz w:val="18"/>
          <w:szCs w:val="18"/>
          <w:lang w:val="en-US"/>
        </w:rPr>
        <w:t>, 16-1, 2018. PP. 113-135. DOI: https://doi.org/10.1007/s10723-017-9419-x</w:t>
      </w:r>
    </w:p>
    <w:p w14:paraId="43772761" w14:textId="77777777" w:rsidR="006506DD" w:rsidRPr="006506DD" w:rsidRDefault="006506DD" w:rsidP="00EA2518">
      <w:pPr>
        <w:pStyle w:val="af4"/>
        <w:numPr>
          <w:ilvl w:val="0"/>
          <w:numId w:val="3"/>
        </w:numPr>
        <w:tabs>
          <w:tab w:val="left" w:pos="851"/>
        </w:tabs>
        <w:ind w:left="567" w:right="-1" w:firstLine="0"/>
        <w:jc w:val="both"/>
        <w:rPr>
          <w:rFonts w:ascii="Times New Roman" w:hAnsi="Times New Roman"/>
          <w:sz w:val="18"/>
          <w:szCs w:val="18"/>
          <w:lang w:val="en-US"/>
        </w:rPr>
      </w:pPr>
      <w:r w:rsidRPr="006506DD">
        <w:rPr>
          <w:rFonts w:ascii="Times New Roman" w:hAnsi="Times New Roman"/>
          <w:bCs/>
          <w:sz w:val="18"/>
          <w:szCs w:val="18"/>
          <w:lang w:val="en-US"/>
        </w:rPr>
        <w:t xml:space="preserve">Lian Y., Peng Р., Jiang К., Xu W. (2024). Multi-objective compression for CNNs via evolutionary algorithm. </w:t>
      </w:r>
      <w:r w:rsidRPr="006506DD">
        <w:rPr>
          <w:rFonts w:ascii="Times New Roman" w:hAnsi="Times New Roman"/>
          <w:bCs/>
          <w:i/>
          <w:iCs/>
          <w:sz w:val="18"/>
          <w:szCs w:val="18"/>
          <w:lang w:val="en-US"/>
        </w:rPr>
        <w:t>Information Sciences</w:t>
      </w:r>
      <w:r w:rsidRPr="006506DD">
        <w:rPr>
          <w:rFonts w:ascii="Times New Roman" w:hAnsi="Times New Roman"/>
          <w:bCs/>
          <w:sz w:val="18"/>
          <w:szCs w:val="18"/>
          <w:lang w:val="en-US"/>
        </w:rPr>
        <w:t>, Volume 661, March 2024. PP. 120-155.  DOI: https://doi.org/10.1016/j.ins.2024.120155</w:t>
      </w:r>
    </w:p>
    <w:p w14:paraId="4D2E8589" w14:textId="77777777" w:rsidR="006506DD" w:rsidRPr="006506DD" w:rsidRDefault="006506DD" w:rsidP="00EA2518">
      <w:pPr>
        <w:pStyle w:val="af4"/>
        <w:numPr>
          <w:ilvl w:val="0"/>
          <w:numId w:val="3"/>
        </w:numPr>
        <w:tabs>
          <w:tab w:val="left" w:pos="851"/>
        </w:tabs>
        <w:ind w:left="567" w:right="-1" w:firstLine="0"/>
        <w:jc w:val="both"/>
        <w:rPr>
          <w:rFonts w:ascii="Times New Roman" w:hAnsi="Times New Roman"/>
          <w:sz w:val="18"/>
          <w:szCs w:val="18"/>
          <w:lang w:val="en-US"/>
        </w:rPr>
      </w:pPr>
      <w:r w:rsidRPr="006506DD">
        <w:rPr>
          <w:rFonts w:ascii="Times New Roman" w:hAnsi="Times New Roman"/>
          <w:bCs/>
          <w:sz w:val="18"/>
          <w:szCs w:val="18"/>
          <w:lang w:val="en-US"/>
        </w:rPr>
        <w:t xml:space="preserve">Ma Z., Wang Y. (2019). Evolutionary Constrained </w:t>
      </w:r>
      <w:proofErr w:type="spellStart"/>
      <w:r w:rsidRPr="006506DD">
        <w:rPr>
          <w:rFonts w:ascii="Times New Roman" w:hAnsi="Times New Roman"/>
          <w:bCs/>
          <w:sz w:val="18"/>
          <w:szCs w:val="18"/>
          <w:lang w:val="en-US"/>
        </w:rPr>
        <w:t>Multiobjective</w:t>
      </w:r>
      <w:proofErr w:type="spellEnd"/>
      <w:r w:rsidRPr="006506DD">
        <w:rPr>
          <w:rFonts w:ascii="Times New Roman" w:hAnsi="Times New Roman"/>
          <w:bCs/>
          <w:sz w:val="18"/>
          <w:szCs w:val="18"/>
          <w:lang w:val="en-US"/>
        </w:rPr>
        <w:t xml:space="preserve"> Optimization: Test Suite Construction and Performance Comparisons. </w:t>
      </w:r>
      <w:r w:rsidRPr="006506DD">
        <w:rPr>
          <w:rFonts w:ascii="Times New Roman" w:hAnsi="Times New Roman"/>
          <w:bCs/>
          <w:i/>
          <w:iCs/>
          <w:sz w:val="18"/>
          <w:szCs w:val="18"/>
          <w:lang w:val="en-US"/>
        </w:rPr>
        <w:t>IEEE Transactions on Evolutionary Computation</w:t>
      </w:r>
      <w:r w:rsidRPr="006506DD">
        <w:rPr>
          <w:rFonts w:ascii="Times New Roman" w:hAnsi="Times New Roman"/>
          <w:bCs/>
          <w:sz w:val="18"/>
          <w:szCs w:val="18"/>
          <w:lang w:val="en-US"/>
        </w:rPr>
        <w:t xml:space="preserve">, 23(6), 2019. PP.  972-986. </w:t>
      </w:r>
      <w:r w:rsidRPr="006506DD">
        <w:rPr>
          <w:rStyle w:val="a7"/>
          <w:rFonts w:ascii="Times New Roman" w:hAnsi="Times New Roman"/>
          <w:bCs/>
          <w:color w:val="auto"/>
          <w:sz w:val="18"/>
          <w:szCs w:val="18"/>
          <w:u w:val="none"/>
          <w:lang w:val="en-US"/>
        </w:rPr>
        <w:t>DOI:</w:t>
      </w:r>
      <w:r w:rsidRPr="006506DD">
        <w:rPr>
          <w:rFonts w:ascii="Times New Roman" w:hAnsi="Times New Roman"/>
          <w:bCs/>
          <w:sz w:val="18"/>
          <w:szCs w:val="18"/>
          <w:lang w:val="en-US"/>
        </w:rPr>
        <w:t xml:space="preserve"> https://doi.org/10.1109/TEVC.2019.2896967</w:t>
      </w:r>
    </w:p>
    <w:p w14:paraId="0CC5B5AF" w14:textId="77777777" w:rsidR="006506DD" w:rsidRPr="006506DD" w:rsidRDefault="006506DD" w:rsidP="00EA2518">
      <w:pPr>
        <w:pStyle w:val="af4"/>
        <w:numPr>
          <w:ilvl w:val="0"/>
          <w:numId w:val="3"/>
        </w:numPr>
        <w:tabs>
          <w:tab w:val="left" w:pos="851"/>
        </w:tabs>
        <w:ind w:left="567" w:firstLine="0"/>
        <w:jc w:val="both"/>
        <w:rPr>
          <w:rFonts w:ascii="Times New Roman" w:hAnsi="Times New Roman"/>
          <w:sz w:val="18"/>
          <w:szCs w:val="18"/>
          <w:lang w:val="en-US"/>
        </w:rPr>
      </w:pPr>
      <w:r w:rsidRPr="006506DD">
        <w:rPr>
          <w:rFonts w:ascii="Times New Roman" w:hAnsi="Times New Roman"/>
          <w:bCs/>
          <w:sz w:val="18"/>
          <w:szCs w:val="18"/>
          <w:lang w:val="en-US"/>
        </w:rPr>
        <w:t xml:space="preserve">Pyrih Y., Kaidan M., </w:t>
      </w:r>
      <w:proofErr w:type="spellStart"/>
      <w:r w:rsidRPr="006506DD">
        <w:rPr>
          <w:rFonts w:ascii="Times New Roman" w:hAnsi="Times New Roman"/>
          <w:bCs/>
          <w:sz w:val="18"/>
          <w:szCs w:val="18"/>
          <w:lang w:val="en-US"/>
        </w:rPr>
        <w:t>Tchaikovskyi</w:t>
      </w:r>
      <w:proofErr w:type="spellEnd"/>
      <w:r w:rsidRPr="006506DD">
        <w:rPr>
          <w:rFonts w:ascii="Times New Roman" w:hAnsi="Times New Roman"/>
          <w:bCs/>
          <w:sz w:val="18"/>
          <w:szCs w:val="18"/>
          <w:lang w:val="en-US"/>
        </w:rPr>
        <w:t xml:space="preserve"> I., </w:t>
      </w:r>
      <w:proofErr w:type="spellStart"/>
      <w:r w:rsidRPr="006506DD">
        <w:rPr>
          <w:rFonts w:ascii="Times New Roman" w:hAnsi="Times New Roman"/>
          <w:bCs/>
          <w:sz w:val="18"/>
          <w:szCs w:val="18"/>
          <w:lang w:val="en-US"/>
        </w:rPr>
        <w:t>Pleskanka</w:t>
      </w:r>
      <w:proofErr w:type="spellEnd"/>
      <w:r w:rsidRPr="006506DD">
        <w:rPr>
          <w:rFonts w:ascii="Times New Roman" w:hAnsi="Times New Roman"/>
          <w:bCs/>
          <w:sz w:val="18"/>
          <w:szCs w:val="18"/>
          <w:lang w:val="en-US"/>
        </w:rPr>
        <w:t xml:space="preserve"> M. (2019). Research of Genetic Algorithms for Increasing the Efficiency of Data Routing. </w:t>
      </w:r>
      <w:r w:rsidRPr="006506DD">
        <w:rPr>
          <w:rFonts w:ascii="Times New Roman" w:hAnsi="Times New Roman"/>
          <w:bCs/>
          <w:i/>
          <w:iCs/>
          <w:sz w:val="18"/>
          <w:szCs w:val="18"/>
          <w:lang w:val="en-US"/>
        </w:rPr>
        <w:t>3rd International Conference on Advanced Information and Communications Technologies (AICT)</w:t>
      </w:r>
      <w:r w:rsidRPr="006506DD">
        <w:rPr>
          <w:rFonts w:ascii="Times New Roman" w:hAnsi="Times New Roman"/>
          <w:bCs/>
          <w:sz w:val="18"/>
          <w:szCs w:val="18"/>
          <w:lang w:val="en-US"/>
        </w:rPr>
        <w:t xml:space="preserve">, Lviv, Ukraine, 2019. PP. 157-160. </w:t>
      </w:r>
      <w:r w:rsidRPr="006506DD">
        <w:rPr>
          <w:rStyle w:val="a7"/>
          <w:rFonts w:ascii="Times New Roman" w:hAnsi="Times New Roman"/>
          <w:bCs/>
          <w:color w:val="auto"/>
          <w:sz w:val="18"/>
          <w:szCs w:val="18"/>
          <w:u w:val="none"/>
          <w:lang w:val="en-US"/>
        </w:rPr>
        <w:t>DOI:</w:t>
      </w:r>
      <w:r w:rsidRPr="006506DD">
        <w:rPr>
          <w:rFonts w:ascii="Times New Roman" w:hAnsi="Times New Roman"/>
          <w:bCs/>
          <w:sz w:val="18"/>
          <w:szCs w:val="18"/>
          <w:lang w:val="en-US"/>
        </w:rPr>
        <w:t xml:space="preserve"> https://doi.org/10.1109/AIACT.2019.8847814</w:t>
      </w:r>
    </w:p>
    <w:p w14:paraId="17D7B70B" w14:textId="77777777" w:rsidR="006506DD" w:rsidRPr="006506DD" w:rsidRDefault="006506DD" w:rsidP="00EA2518">
      <w:pPr>
        <w:pStyle w:val="af4"/>
        <w:numPr>
          <w:ilvl w:val="0"/>
          <w:numId w:val="3"/>
        </w:numPr>
        <w:tabs>
          <w:tab w:val="left" w:pos="851"/>
        </w:tabs>
        <w:ind w:left="567" w:firstLine="0"/>
        <w:jc w:val="both"/>
        <w:rPr>
          <w:rFonts w:ascii="Times New Roman" w:hAnsi="Times New Roman"/>
          <w:sz w:val="18"/>
          <w:szCs w:val="18"/>
          <w:lang w:val="en-US"/>
        </w:rPr>
      </w:pPr>
      <w:r w:rsidRPr="006506DD">
        <w:rPr>
          <w:rFonts w:ascii="Times New Roman" w:hAnsi="Times New Roman"/>
          <w:sz w:val="18"/>
          <w:szCs w:val="18"/>
          <w:lang w:val="en-US"/>
        </w:rPr>
        <w:t xml:space="preserve"> </w:t>
      </w:r>
      <w:r w:rsidRPr="006506DD">
        <w:rPr>
          <w:rFonts w:ascii="Times New Roman" w:hAnsi="Times New Roman"/>
          <w:bCs/>
          <w:sz w:val="18"/>
          <w:szCs w:val="18"/>
          <w:lang w:val="en-US"/>
        </w:rPr>
        <w:t xml:space="preserve">Qian H., Wu Y., Qin R., An X., Chen Y., Zhou A. (2025). Provable space discretization based evolutionary search for scalable multi-objective security games. </w:t>
      </w:r>
      <w:r w:rsidRPr="006506DD">
        <w:rPr>
          <w:rFonts w:ascii="Times New Roman" w:hAnsi="Times New Roman"/>
          <w:bCs/>
          <w:i/>
          <w:iCs/>
          <w:sz w:val="18"/>
          <w:szCs w:val="18"/>
          <w:lang w:val="en-US"/>
        </w:rPr>
        <w:t>Swarm and Evolutionary Computation,</w:t>
      </w:r>
      <w:r w:rsidRPr="006506DD">
        <w:rPr>
          <w:rFonts w:ascii="Times New Roman" w:hAnsi="Times New Roman"/>
          <w:bCs/>
          <w:sz w:val="18"/>
          <w:szCs w:val="18"/>
          <w:lang w:val="en-US"/>
        </w:rPr>
        <w:t xml:space="preserve"> Vol 92, 101770, 2025. DOI: https://doi.org/10.1016/j.swevo.2024.101770</w:t>
      </w:r>
      <w:r w:rsidRPr="006506DD">
        <w:rPr>
          <w:rFonts w:ascii="Times New Roman" w:hAnsi="Times New Roman"/>
          <w:sz w:val="18"/>
          <w:szCs w:val="18"/>
          <w:lang w:val="en-US"/>
        </w:rPr>
        <w:t>.</w:t>
      </w:r>
    </w:p>
    <w:p w14:paraId="4995EAE0" w14:textId="77777777" w:rsidR="006506DD" w:rsidRPr="006506DD" w:rsidRDefault="006506DD" w:rsidP="00EA2518">
      <w:pPr>
        <w:pStyle w:val="af4"/>
        <w:numPr>
          <w:ilvl w:val="0"/>
          <w:numId w:val="3"/>
        </w:numPr>
        <w:tabs>
          <w:tab w:val="left" w:pos="851"/>
        </w:tabs>
        <w:ind w:left="567" w:firstLine="0"/>
        <w:jc w:val="both"/>
        <w:rPr>
          <w:rFonts w:ascii="Times New Roman" w:hAnsi="Times New Roman"/>
          <w:sz w:val="18"/>
          <w:szCs w:val="18"/>
          <w:lang w:val="en-US"/>
        </w:rPr>
      </w:pPr>
      <w:r w:rsidRPr="006506DD">
        <w:rPr>
          <w:rFonts w:ascii="Times New Roman" w:hAnsi="Times New Roman"/>
          <w:bCs/>
          <w:sz w:val="18"/>
          <w:szCs w:val="18"/>
          <w:lang w:val="en-US"/>
        </w:rPr>
        <w:t xml:space="preserve">Seada H., Deb K. (2016). A unified evolutionary optimization procedure for single, multiple, and many objectives. </w:t>
      </w:r>
      <w:r w:rsidRPr="006506DD">
        <w:rPr>
          <w:rFonts w:ascii="Times New Roman" w:hAnsi="Times New Roman"/>
          <w:bCs/>
          <w:i/>
          <w:iCs/>
          <w:sz w:val="18"/>
          <w:szCs w:val="18"/>
          <w:lang w:val="en-US"/>
        </w:rPr>
        <w:t>IEEE Transactions on Evolutionary Computation</w:t>
      </w:r>
      <w:r w:rsidRPr="006506DD">
        <w:rPr>
          <w:rFonts w:ascii="Times New Roman" w:hAnsi="Times New Roman"/>
          <w:bCs/>
          <w:sz w:val="18"/>
          <w:szCs w:val="18"/>
          <w:lang w:val="en-US"/>
        </w:rPr>
        <w:t xml:space="preserve">, 20(3), 2016. PP. 358–369. </w:t>
      </w:r>
      <w:r w:rsidRPr="006506DD">
        <w:rPr>
          <w:rStyle w:val="a7"/>
          <w:rFonts w:ascii="Times New Roman" w:hAnsi="Times New Roman"/>
          <w:bCs/>
          <w:color w:val="auto"/>
          <w:sz w:val="18"/>
          <w:szCs w:val="18"/>
          <w:u w:val="none"/>
          <w:lang w:val="en-US"/>
        </w:rPr>
        <w:t>DOI:</w:t>
      </w:r>
      <w:r w:rsidRPr="006506DD">
        <w:rPr>
          <w:rFonts w:ascii="Times New Roman" w:hAnsi="Times New Roman"/>
          <w:bCs/>
          <w:sz w:val="18"/>
          <w:szCs w:val="18"/>
          <w:lang w:val="en-US"/>
        </w:rPr>
        <w:t xml:space="preserve"> https://doi.org/10.1109/TEVC.2015.2459718</w:t>
      </w:r>
    </w:p>
    <w:p w14:paraId="176070F7" w14:textId="77777777" w:rsidR="006506DD" w:rsidRPr="006506DD" w:rsidRDefault="006506DD" w:rsidP="00EA2518">
      <w:pPr>
        <w:pStyle w:val="af4"/>
        <w:numPr>
          <w:ilvl w:val="0"/>
          <w:numId w:val="3"/>
        </w:numPr>
        <w:tabs>
          <w:tab w:val="left" w:pos="851"/>
        </w:tabs>
        <w:ind w:left="567" w:firstLine="0"/>
        <w:jc w:val="both"/>
        <w:rPr>
          <w:rFonts w:ascii="Times New Roman" w:hAnsi="Times New Roman"/>
          <w:sz w:val="18"/>
          <w:szCs w:val="18"/>
          <w:lang w:val="en-US"/>
        </w:rPr>
      </w:pPr>
      <w:r w:rsidRPr="006506DD">
        <w:rPr>
          <w:rFonts w:ascii="Times New Roman" w:hAnsi="Times New Roman"/>
          <w:bCs/>
          <w:sz w:val="18"/>
          <w:szCs w:val="18"/>
          <w:lang w:val="pl-PL"/>
        </w:rPr>
        <w:t xml:space="preserve">Skarlat O., Nardelli M., Schulte S., Borkowski M., Leitner P. (2017). </w:t>
      </w:r>
      <w:r w:rsidRPr="006506DD">
        <w:rPr>
          <w:rFonts w:ascii="Times New Roman" w:hAnsi="Times New Roman"/>
          <w:bCs/>
          <w:sz w:val="18"/>
          <w:szCs w:val="18"/>
          <w:lang w:val="en-US"/>
        </w:rPr>
        <w:t>Optimized IoT service placement in the fog. Special Issue Paper. Open access. SOCA, Volume 11, 2017. PP. 427-443.  DOI: https://doi.org/10.1007/s11761-017-0219-8</w:t>
      </w:r>
    </w:p>
    <w:p w14:paraId="69DA622F" w14:textId="77777777" w:rsidR="006506DD" w:rsidRPr="006506DD" w:rsidRDefault="006506DD" w:rsidP="00EA2518">
      <w:pPr>
        <w:pStyle w:val="af4"/>
        <w:numPr>
          <w:ilvl w:val="0"/>
          <w:numId w:val="3"/>
        </w:numPr>
        <w:tabs>
          <w:tab w:val="left" w:pos="851"/>
        </w:tabs>
        <w:ind w:left="567" w:firstLine="0"/>
        <w:jc w:val="both"/>
        <w:rPr>
          <w:rFonts w:ascii="Times New Roman" w:hAnsi="Times New Roman"/>
          <w:sz w:val="18"/>
          <w:szCs w:val="18"/>
          <w:lang w:val="en-US"/>
        </w:rPr>
      </w:pPr>
      <w:r w:rsidRPr="006506DD">
        <w:rPr>
          <w:rFonts w:ascii="Times New Roman" w:hAnsi="Times New Roman"/>
          <w:bCs/>
          <w:sz w:val="18"/>
          <w:szCs w:val="18"/>
          <w:lang w:val="pl-PL"/>
        </w:rPr>
        <w:t xml:space="preserve">Takagi T., Takadama K., Sato H. (2020). </w:t>
      </w:r>
      <w:r w:rsidRPr="006506DD">
        <w:rPr>
          <w:rFonts w:ascii="Times New Roman" w:hAnsi="Times New Roman"/>
          <w:bCs/>
          <w:sz w:val="18"/>
          <w:szCs w:val="18"/>
          <w:lang w:val="en-US"/>
        </w:rPr>
        <w:t xml:space="preserve">Incremental lattice design of weight vector set. </w:t>
      </w:r>
      <w:r w:rsidRPr="006506DD">
        <w:rPr>
          <w:rFonts w:ascii="Times New Roman" w:hAnsi="Times New Roman"/>
          <w:bCs/>
          <w:i/>
          <w:iCs/>
          <w:sz w:val="18"/>
          <w:szCs w:val="18"/>
          <w:lang w:val="en-US"/>
        </w:rPr>
        <w:t>2020 Genetic and Evolutionary Computation Conference Companion, GECCO ‘20</w:t>
      </w:r>
      <w:r w:rsidRPr="006506DD">
        <w:rPr>
          <w:rFonts w:ascii="Times New Roman" w:hAnsi="Times New Roman"/>
          <w:bCs/>
          <w:sz w:val="18"/>
          <w:szCs w:val="18"/>
          <w:lang w:val="en-US"/>
        </w:rPr>
        <w:t>, New York, USA, Association for Computing Machinery, 2020. PP. 1486-1494.  DOI: https://doi.org/10.1145/3377929.3398082</w:t>
      </w:r>
    </w:p>
    <w:p w14:paraId="79F59696" w14:textId="77777777" w:rsidR="006506DD" w:rsidRPr="006506DD" w:rsidRDefault="006506DD" w:rsidP="00EA2518">
      <w:pPr>
        <w:pStyle w:val="af4"/>
        <w:numPr>
          <w:ilvl w:val="0"/>
          <w:numId w:val="3"/>
        </w:numPr>
        <w:tabs>
          <w:tab w:val="left" w:pos="851"/>
        </w:tabs>
        <w:ind w:left="567" w:firstLine="0"/>
        <w:jc w:val="both"/>
        <w:rPr>
          <w:rStyle w:val="a7"/>
          <w:rFonts w:ascii="Times New Roman" w:hAnsi="Times New Roman"/>
          <w:color w:val="auto"/>
          <w:sz w:val="18"/>
          <w:szCs w:val="18"/>
          <w:u w:val="none"/>
          <w:lang w:val="en-US"/>
        </w:rPr>
      </w:pPr>
      <w:r w:rsidRPr="006506DD">
        <w:rPr>
          <w:rFonts w:ascii="Times New Roman" w:hAnsi="Times New Roman"/>
          <w:sz w:val="18"/>
          <w:szCs w:val="18"/>
          <w:lang w:val="en-US"/>
        </w:rPr>
        <w:t xml:space="preserve"> </w:t>
      </w:r>
      <w:proofErr w:type="spellStart"/>
      <w:r w:rsidRPr="006506DD">
        <w:rPr>
          <w:rStyle w:val="a7"/>
          <w:rFonts w:ascii="Times New Roman" w:hAnsi="Times New Roman"/>
          <w:bCs/>
          <w:color w:val="auto"/>
          <w:sz w:val="18"/>
          <w:szCs w:val="18"/>
          <w:u w:val="none"/>
          <w:lang w:val="en-US"/>
        </w:rPr>
        <w:t>Vesikar</w:t>
      </w:r>
      <w:proofErr w:type="spellEnd"/>
      <w:r w:rsidRPr="006506DD">
        <w:rPr>
          <w:rStyle w:val="a7"/>
          <w:rFonts w:ascii="Times New Roman" w:hAnsi="Times New Roman"/>
          <w:bCs/>
          <w:color w:val="auto"/>
          <w:sz w:val="18"/>
          <w:szCs w:val="18"/>
          <w:u w:val="none"/>
          <w:lang w:val="en-US"/>
        </w:rPr>
        <w:t xml:space="preserve"> Y., Deb K., Blank J. (2018) Reference point-based NSGA-III for preferred solutions. </w:t>
      </w:r>
      <w:r w:rsidRPr="006506DD">
        <w:rPr>
          <w:rStyle w:val="a7"/>
          <w:rFonts w:ascii="Times New Roman" w:hAnsi="Times New Roman"/>
          <w:bCs/>
          <w:i/>
          <w:iCs/>
          <w:color w:val="auto"/>
          <w:sz w:val="18"/>
          <w:szCs w:val="18"/>
          <w:u w:val="none"/>
          <w:lang w:val="en-US"/>
        </w:rPr>
        <w:t>In 2018 IEEE Symposium Series on Computational Intelligence (SSCI)</w:t>
      </w:r>
      <w:r w:rsidRPr="006506DD">
        <w:rPr>
          <w:rStyle w:val="a7"/>
          <w:rFonts w:ascii="Times New Roman" w:hAnsi="Times New Roman"/>
          <w:bCs/>
          <w:color w:val="auto"/>
          <w:sz w:val="18"/>
          <w:szCs w:val="18"/>
          <w:u w:val="none"/>
          <w:lang w:val="en-US"/>
        </w:rPr>
        <w:t>, 2018. PP. 1587-1594. DOI:</w:t>
      </w:r>
      <w:r w:rsidRPr="006506DD">
        <w:rPr>
          <w:rFonts w:ascii="Times New Roman" w:hAnsi="Times New Roman"/>
          <w:bCs/>
          <w:sz w:val="18"/>
          <w:szCs w:val="18"/>
          <w:lang w:val="en-US"/>
        </w:rPr>
        <w:t xml:space="preserve"> https://doi.org/10.1109/SSCI.2018.8628819</w:t>
      </w:r>
    </w:p>
    <w:p w14:paraId="5D9EFFD0" w14:textId="77777777" w:rsidR="006506DD" w:rsidRPr="006506DD" w:rsidRDefault="006506DD" w:rsidP="00EA2518">
      <w:pPr>
        <w:pStyle w:val="af4"/>
        <w:numPr>
          <w:ilvl w:val="0"/>
          <w:numId w:val="3"/>
        </w:numPr>
        <w:tabs>
          <w:tab w:val="left" w:pos="851"/>
        </w:tabs>
        <w:ind w:left="567" w:firstLine="0"/>
        <w:jc w:val="both"/>
        <w:rPr>
          <w:rFonts w:ascii="Times New Roman" w:hAnsi="Times New Roman"/>
          <w:sz w:val="18"/>
          <w:szCs w:val="18"/>
          <w:lang w:val="en-US"/>
        </w:rPr>
      </w:pPr>
      <w:proofErr w:type="spellStart"/>
      <w:r w:rsidRPr="006506DD">
        <w:rPr>
          <w:rFonts w:ascii="Times New Roman" w:hAnsi="Times New Roman"/>
          <w:bCs/>
          <w:sz w:val="18"/>
          <w:szCs w:val="18"/>
          <w:lang w:val="en-US"/>
        </w:rPr>
        <w:t>Zitar</w:t>
      </w:r>
      <w:proofErr w:type="spellEnd"/>
      <w:r w:rsidRPr="006506DD">
        <w:rPr>
          <w:rFonts w:ascii="Times New Roman" w:hAnsi="Times New Roman"/>
          <w:bCs/>
          <w:sz w:val="18"/>
          <w:szCs w:val="18"/>
          <w:lang w:val="en-US"/>
        </w:rPr>
        <w:t xml:space="preserve"> R. (2022). A Review of the Genetic Algorithm and JAYA Algorithm Applications.</w:t>
      </w:r>
      <w:r w:rsidRPr="006506DD">
        <w:rPr>
          <w:rFonts w:ascii="Times New Roman" w:hAnsi="Times New Roman"/>
          <w:bCs/>
          <w:sz w:val="18"/>
          <w:szCs w:val="18"/>
          <w:lang w:val="uk-UA"/>
        </w:rPr>
        <w:t xml:space="preserve"> </w:t>
      </w:r>
      <w:r w:rsidRPr="006506DD">
        <w:rPr>
          <w:rFonts w:ascii="Times New Roman" w:hAnsi="Times New Roman"/>
          <w:bCs/>
          <w:i/>
          <w:iCs/>
          <w:sz w:val="18"/>
          <w:szCs w:val="18"/>
          <w:lang w:val="en-US"/>
        </w:rPr>
        <w:t>15</w:t>
      </w:r>
      <w:r w:rsidRPr="006506DD">
        <w:rPr>
          <w:rFonts w:ascii="Times New Roman" w:hAnsi="Times New Roman"/>
          <w:bCs/>
          <w:i/>
          <w:iCs/>
          <w:sz w:val="18"/>
          <w:szCs w:val="18"/>
          <w:lang w:val="uk-UA"/>
        </w:rPr>
        <w:t>-</w:t>
      </w:r>
      <w:proofErr w:type="spellStart"/>
      <w:r w:rsidRPr="006506DD">
        <w:rPr>
          <w:rFonts w:ascii="Times New Roman" w:hAnsi="Times New Roman"/>
          <w:bCs/>
          <w:i/>
          <w:iCs/>
          <w:sz w:val="18"/>
          <w:szCs w:val="18"/>
          <w:lang w:val="en-US"/>
        </w:rPr>
        <w:t>th</w:t>
      </w:r>
      <w:proofErr w:type="spellEnd"/>
      <w:r w:rsidRPr="006506DD">
        <w:rPr>
          <w:rFonts w:ascii="Times New Roman" w:hAnsi="Times New Roman"/>
          <w:bCs/>
          <w:i/>
          <w:iCs/>
          <w:sz w:val="18"/>
          <w:szCs w:val="18"/>
          <w:lang w:val="en-US"/>
        </w:rPr>
        <w:t xml:space="preserve"> International Congress on Image and Signal Processing</w:t>
      </w:r>
      <w:r w:rsidRPr="006506DD">
        <w:rPr>
          <w:rFonts w:ascii="Times New Roman" w:hAnsi="Times New Roman"/>
          <w:bCs/>
          <w:sz w:val="18"/>
          <w:szCs w:val="18"/>
          <w:lang w:val="en-US"/>
        </w:rPr>
        <w:t xml:space="preserve">, (CISP-BMEI), Beijing, China, </w:t>
      </w:r>
      <w:r w:rsidRPr="006506DD">
        <w:rPr>
          <w:rFonts w:ascii="Times New Roman" w:hAnsi="Times New Roman"/>
          <w:bCs/>
          <w:sz w:val="18"/>
          <w:szCs w:val="18"/>
          <w:lang w:val="uk-UA"/>
        </w:rPr>
        <w:t xml:space="preserve">2022. </w:t>
      </w:r>
      <w:r w:rsidRPr="006506DD">
        <w:rPr>
          <w:rFonts w:ascii="Times New Roman" w:hAnsi="Times New Roman"/>
          <w:bCs/>
          <w:sz w:val="18"/>
          <w:szCs w:val="18"/>
          <w:lang w:val="en-US"/>
        </w:rPr>
        <w:t>РР. 1</w:t>
      </w:r>
      <w:r w:rsidRPr="006506DD">
        <w:rPr>
          <w:rFonts w:ascii="Times New Roman" w:hAnsi="Times New Roman"/>
          <w:bCs/>
          <w:sz w:val="18"/>
          <w:szCs w:val="18"/>
          <w:lang w:val="uk-UA"/>
        </w:rPr>
        <w:t>-</w:t>
      </w:r>
      <w:r w:rsidRPr="006506DD">
        <w:rPr>
          <w:rFonts w:ascii="Times New Roman" w:hAnsi="Times New Roman"/>
          <w:bCs/>
          <w:sz w:val="18"/>
          <w:szCs w:val="18"/>
          <w:lang w:val="en-US"/>
        </w:rPr>
        <w:t>7. DOI: https://doi.org/10.1109/CISP-BMEI56279.2022.9980332</w:t>
      </w:r>
    </w:p>
    <w:p w14:paraId="18C3D18F" w14:textId="77777777" w:rsidR="006506DD" w:rsidRDefault="006506DD" w:rsidP="00810EC0">
      <w:pPr>
        <w:spacing w:after="0" w:line="240" w:lineRule="auto"/>
        <w:ind w:firstLine="567"/>
        <w:jc w:val="center"/>
        <w:rPr>
          <w:rFonts w:ascii="Times New Roman" w:eastAsia="Arial" w:hAnsi="Times New Roman"/>
          <w:b/>
          <w:sz w:val="18"/>
          <w:szCs w:val="18"/>
        </w:rPr>
      </w:pPr>
    </w:p>
    <w:sectPr w:rsidR="006506DD" w:rsidSect="001009BA">
      <w:headerReference w:type="default" r:id="rId14"/>
      <w:footerReference w:type="default" r:id="rId15"/>
      <w:pgSz w:w="11906" w:h="16838"/>
      <w:pgMar w:top="851" w:right="1134" w:bottom="851" w:left="1418" w:header="709" w:footer="709" w:gutter="0"/>
      <w:pgNumType w:start="3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EC57" w14:textId="77777777" w:rsidR="00E16859" w:rsidRDefault="00E16859" w:rsidP="004463E1">
      <w:pPr>
        <w:spacing w:after="0" w:line="240" w:lineRule="auto"/>
      </w:pPr>
      <w:r>
        <w:separator/>
      </w:r>
    </w:p>
  </w:endnote>
  <w:endnote w:type="continuationSeparator" w:id="0">
    <w:p w14:paraId="2BFAB163" w14:textId="77777777" w:rsidR="00E16859" w:rsidRDefault="00E16859" w:rsidP="0044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ohit Devanagari">
    <w:altName w:val="Times New Roman"/>
    <w:panose1 w:val="020B0604020202020204"/>
    <w:charset w:val="00"/>
    <w:family w:val="roman"/>
    <w:pitch w:val="default"/>
  </w:font>
  <w:font w:name="Segoe UI">
    <w:panose1 w:val="020B0502040204020203"/>
    <w:charset w:val="CC"/>
    <w:family w:val="swiss"/>
    <w:pitch w:val="variable"/>
    <w:sig w:usb0="E4002EFF" w:usb1="C000E47F" w:usb2="00000009" w:usb3="00000000" w:csb0="000001FF" w:csb1="00000000"/>
  </w:font>
  <w:font w:name="PetersburgCTT">
    <w:altName w:val="Times New Roman"/>
    <w:panose1 w:val="020B0604020202020204"/>
    <w:charset w:val="00"/>
    <w:family w:val="auto"/>
    <w:notTrueType/>
    <w:pitch w:val="variable"/>
    <w:sig w:usb0="00000003" w:usb1="00000000" w:usb2="00000000" w:usb3="00000000" w:csb0="00000001" w:csb1="00000000"/>
  </w:font>
  <w:font w:name="MS Sans Serif">
    <w:altName w:val="Times New Roman"/>
    <w:panose1 w:val="020B0604020202020204"/>
    <w:charset w:val="00"/>
    <w:family w:val="roman"/>
    <w:notTrueType/>
    <w:pitch w:val="default"/>
  </w:font>
  <w:font w:name="ISOCPEUR">
    <w:altName w:val="Arial"/>
    <w:panose1 w:val="020B0604020202020204"/>
    <w:charset w:val="CC"/>
    <w:family w:val="swiss"/>
    <w:pitch w:val="variable"/>
    <w:sig w:usb0="00000287" w:usb1="00000000"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Noto Sans CJK SC Regular">
    <w:panose1 w:val="020B0604020202020204"/>
    <w:charset w:val="86"/>
    <w:family w:val="auto"/>
    <w:pitch w:val="default"/>
    <w:sig w:usb0="30000003" w:usb1="2BDF3C10" w:usb2="00000016" w:usb3="00000000" w:csb0="602E0107" w:csb1="00000000"/>
  </w:font>
  <w:font w:name="FreeSans">
    <w:altName w:val="Times New Roman"/>
    <w:panose1 w:val="020B0604020202020204"/>
    <w:charset w:val="00"/>
    <w:family w:val="roman"/>
    <w:notTrueType/>
    <w:pitch w:val="default"/>
  </w:font>
  <w:font w:name="TimesNewRomanPSMT">
    <w:altName w:val="Times New Roman"/>
    <w:panose1 w:val="020B0604020202020204"/>
    <w:charset w:val="00"/>
    <w:family w:val="roman"/>
    <w:pitch w:val="default"/>
  </w:font>
  <w:font w:name="OpenSymbol">
    <w:altName w:val="Times New Roman"/>
    <w:panose1 w:val="020B0604020202020204"/>
    <w:charset w:val="00"/>
    <w:family w:val="auto"/>
    <w:pitch w:val="variable"/>
    <w:sig w:usb0="800000AF" w:usb1="1001ECEA" w:usb2="00000000" w:usb3="00000000" w:csb0="8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8473" w14:textId="77777777" w:rsidR="001009BA" w:rsidRDefault="001009BA">
    <w:pPr>
      <w:pStyle w:val="ae"/>
      <w:rPr>
        <w:rFonts w:ascii="Times New Roman" w:hAnsi="Times New Roman"/>
        <w:sz w:val="20"/>
        <w:szCs w:val="20"/>
      </w:rPr>
    </w:pPr>
  </w:p>
  <w:p w14:paraId="1B5E3E5B" w14:textId="7F82E19F" w:rsidR="006506DD" w:rsidRPr="001009BA" w:rsidRDefault="006506DD">
    <w:pPr>
      <w:pStyle w:val="ae"/>
      <w:rPr>
        <w:sz w:val="20"/>
        <w:szCs w:val="20"/>
      </w:rPr>
    </w:pPr>
    <w:r w:rsidRPr="001009BA">
      <w:rPr>
        <w:rFonts w:ascii="Times New Roman" w:hAnsi="Times New Roman"/>
        <w:sz w:val="20"/>
        <w:szCs w:val="20"/>
      </w:rPr>
      <w:t xml:space="preserve">© </w:t>
    </w:r>
    <w:proofErr w:type="spellStart"/>
    <w:r w:rsidRPr="001009BA">
      <w:rPr>
        <w:rFonts w:ascii="Times New Roman" w:hAnsi="Times New Roman"/>
        <w:sz w:val="20"/>
        <w:szCs w:val="20"/>
        <w:lang w:val="en-US"/>
      </w:rPr>
      <w:t>Syvolovskyi</w:t>
    </w:r>
    <w:proofErr w:type="spellEnd"/>
    <w:r w:rsidRPr="001009BA">
      <w:rPr>
        <w:rFonts w:ascii="Times New Roman" w:hAnsi="Times New Roman"/>
        <w:sz w:val="20"/>
        <w:szCs w:val="20"/>
        <w:lang w:val="en-US"/>
      </w:rPr>
      <w:t xml:space="preserve"> I., Komar 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8F14" w14:textId="77777777" w:rsidR="00E16859" w:rsidRDefault="00E16859" w:rsidP="004463E1">
      <w:pPr>
        <w:spacing w:after="0" w:line="240" w:lineRule="auto"/>
      </w:pPr>
      <w:r>
        <w:separator/>
      </w:r>
    </w:p>
  </w:footnote>
  <w:footnote w:type="continuationSeparator" w:id="0">
    <w:p w14:paraId="44F7050D" w14:textId="77777777" w:rsidR="00E16859" w:rsidRDefault="00E16859" w:rsidP="00446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BB04" w14:textId="77777777" w:rsidR="001009BA" w:rsidRPr="001009BA" w:rsidRDefault="001009BA" w:rsidP="001009BA">
    <w:pPr>
      <w:framePr w:w="431" w:h="408" w:hRule="exact" w:wrap="around" w:vAnchor="text" w:hAnchor="margin" w:xAlign="outside" w:y="1"/>
      <w:tabs>
        <w:tab w:val="center" w:pos="4677"/>
        <w:tab w:val="right" w:pos="9355"/>
      </w:tabs>
      <w:jc w:val="center"/>
      <w:rPr>
        <w:rFonts w:ascii="Times New Roman" w:hAnsi="Times New Roman"/>
        <w:lang w:val="ru-RU"/>
      </w:rPr>
    </w:pPr>
    <w:r w:rsidRPr="00C95517">
      <w:rPr>
        <w:rFonts w:ascii="Times New Roman" w:hAnsi="Times New Roman"/>
      </w:rPr>
      <w:fldChar w:fldCharType="begin"/>
    </w:r>
    <w:r w:rsidRPr="00C95517">
      <w:rPr>
        <w:rFonts w:ascii="Times New Roman" w:hAnsi="Times New Roman"/>
      </w:rPr>
      <w:instrText xml:space="preserve">PAGE  </w:instrText>
    </w:r>
    <w:r w:rsidRPr="00C95517">
      <w:rPr>
        <w:rFonts w:ascii="Times New Roman" w:hAnsi="Times New Roman"/>
      </w:rPr>
      <w:fldChar w:fldCharType="separate"/>
    </w:r>
    <w:r>
      <w:rPr>
        <w:rFonts w:ascii="Times New Roman" w:hAnsi="Times New Roman"/>
      </w:rPr>
      <w:t>322</w:t>
    </w:r>
    <w:r w:rsidRPr="00C95517">
      <w:rPr>
        <w:rFonts w:ascii="Times New Roman" w:hAnsi="Times New Roman"/>
      </w:rPr>
      <w:fldChar w:fldCharType="end"/>
    </w:r>
  </w:p>
  <w:p w14:paraId="09DCCAED" w14:textId="77777777" w:rsidR="006506DD" w:rsidRPr="00891EB1" w:rsidRDefault="006506DD" w:rsidP="00E62C6A">
    <w:pPr>
      <w:pStyle w:val="ac"/>
      <w:jc w:val="center"/>
      <w:rPr>
        <w:rFonts w:ascii="Times New Roman" w:hAnsi="Times New Roman"/>
      </w:rPr>
    </w:pPr>
    <w:r w:rsidRPr="00891EB1">
      <w:rPr>
        <w:rFonts w:ascii="Times New Roman" w:hAnsi="Times New Roman"/>
        <w:i/>
      </w:rPr>
      <w:t>Науковий журнал</w:t>
    </w:r>
    <w:r w:rsidRPr="00891EB1">
      <w:rPr>
        <w:rFonts w:ascii="Times New Roman" w:hAnsi="Times New Roman"/>
      </w:rPr>
      <w:t xml:space="preserve"> "Комп’ютерно-інтегровані технології: освіта, наука, виробництво"  </w:t>
    </w:r>
  </w:p>
  <w:p w14:paraId="766194DA" w14:textId="77777777" w:rsidR="006506DD" w:rsidRPr="00891EB1" w:rsidRDefault="006506DD" w:rsidP="00E62C6A">
    <w:pPr>
      <w:pStyle w:val="ac"/>
      <w:framePr w:w="432" w:h="406" w:hRule="exact" w:wrap="around" w:vAnchor="text" w:hAnchor="margin" w:xAlign="outside" w:y="1"/>
      <w:jc w:val="center"/>
      <w:rPr>
        <w:rStyle w:val="af1"/>
        <w:rFonts w:ascii="Times New Roman" w:hAnsi="Times New Roman"/>
      </w:rPr>
    </w:pPr>
  </w:p>
  <w:p w14:paraId="18985639" w14:textId="255A3CBA" w:rsidR="006506DD" w:rsidRPr="00DA28D3" w:rsidRDefault="006506DD" w:rsidP="00E62C6A">
    <w:pPr>
      <w:pStyle w:val="ac"/>
      <w:jc w:val="center"/>
      <w:rPr>
        <w:rFonts w:ascii="Times New Roman" w:hAnsi="Times New Roman"/>
        <w:i/>
        <w:lang w:val="en-US"/>
      </w:rPr>
    </w:pPr>
    <w:r w:rsidRPr="00891EB1">
      <w:rPr>
        <w:rFonts w:ascii="Times New Roman" w:hAnsi="Times New Roman"/>
        <w:i/>
      </w:rPr>
      <w:t>Луцьк, 20</w:t>
    </w:r>
    <w:r w:rsidRPr="00891EB1">
      <w:rPr>
        <w:rFonts w:ascii="Times New Roman" w:hAnsi="Times New Roman"/>
        <w:i/>
        <w:lang w:val="en-US"/>
      </w:rPr>
      <w:t>2</w:t>
    </w:r>
    <w:r>
      <w:rPr>
        <w:rFonts w:ascii="Times New Roman" w:hAnsi="Times New Roman"/>
        <w:i/>
        <w:lang w:val="en-US"/>
      </w:rPr>
      <w:t>5</w:t>
    </w:r>
    <w:r w:rsidRPr="00891EB1">
      <w:rPr>
        <w:rFonts w:ascii="Times New Roman" w:hAnsi="Times New Roman"/>
        <w:i/>
      </w:rPr>
      <w:t xml:space="preserve">. Випуск № </w:t>
    </w:r>
    <w:r>
      <w:rPr>
        <w:rFonts w:ascii="Times New Roman" w:hAnsi="Times New Roman"/>
        <w:i/>
        <w:lang w:val="en-US"/>
      </w:rPr>
      <w:t>59</w:t>
    </w:r>
  </w:p>
  <w:p w14:paraId="27309942" w14:textId="77777777" w:rsidR="006506DD" w:rsidRDefault="006506D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64B4D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D39A608A"/>
    <w:lvl w:ilvl="0">
      <w:start w:val="1"/>
      <w:numFmt w:val="decimal"/>
      <w:pStyle w:val="a"/>
      <w:lvlText w:val="%1."/>
      <w:lvlJc w:val="left"/>
      <w:pPr>
        <w:tabs>
          <w:tab w:val="num" w:pos="360"/>
        </w:tabs>
        <w:ind w:left="360" w:hanging="360"/>
      </w:pPr>
    </w:lvl>
  </w:abstractNum>
  <w:abstractNum w:abstractNumId="2" w15:restartNumberingAfterBreak="0">
    <w:nsid w:val="2722750C"/>
    <w:multiLevelType w:val="hybridMultilevel"/>
    <w:tmpl w:val="F8325CDA"/>
    <w:lvl w:ilvl="0" w:tplc="96024D0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E7E7F23"/>
    <w:multiLevelType w:val="hybridMultilevel"/>
    <w:tmpl w:val="7F5A0E6C"/>
    <w:lvl w:ilvl="0" w:tplc="CAEEA4EC">
      <w:start w:val="1"/>
      <w:numFmt w:val="decimal"/>
      <w:lvlText w:val="%1."/>
      <w:lvlJc w:val="left"/>
      <w:pPr>
        <w:ind w:left="688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353725581">
    <w:abstractNumId w:val="0"/>
  </w:num>
  <w:num w:numId="2" w16cid:durableId="1333606394">
    <w:abstractNumId w:val="1"/>
    <w:lvlOverride w:ilvl="0">
      <w:startOverride w:val="1"/>
    </w:lvlOverride>
  </w:num>
  <w:num w:numId="3" w16cid:durableId="912660292">
    <w:abstractNumId w:val="3"/>
  </w:num>
  <w:num w:numId="4" w16cid:durableId="58349469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92"/>
    <w:rsid w:val="000032F2"/>
    <w:rsid w:val="0000334B"/>
    <w:rsid w:val="00024A14"/>
    <w:rsid w:val="00040F4B"/>
    <w:rsid w:val="00040F83"/>
    <w:rsid w:val="0004743F"/>
    <w:rsid w:val="00052EA1"/>
    <w:rsid w:val="00067C13"/>
    <w:rsid w:val="00071895"/>
    <w:rsid w:val="000753EA"/>
    <w:rsid w:val="00076EE4"/>
    <w:rsid w:val="00093672"/>
    <w:rsid w:val="000A279A"/>
    <w:rsid w:val="000B176E"/>
    <w:rsid w:val="000C238A"/>
    <w:rsid w:val="000C33F2"/>
    <w:rsid w:val="000E5D41"/>
    <w:rsid w:val="000F2730"/>
    <w:rsid w:val="000F3E64"/>
    <w:rsid w:val="000F69C1"/>
    <w:rsid w:val="001009BA"/>
    <w:rsid w:val="001079CF"/>
    <w:rsid w:val="00117592"/>
    <w:rsid w:val="001241A5"/>
    <w:rsid w:val="00127485"/>
    <w:rsid w:val="00142066"/>
    <w:rsid w:val="00154BE7"/>
    <w:rsid w:val="00162705"/>
    <w:rsid w:val="00164FE1"/>
    <w:rsid w:val="0017199B"/>
    <w:rsid w:val="00177B39"/>
    <w:rsid w:val="00183C09"/>
    <w:rsid w:val="00192B89"/>
    <w:rsid w:val="001B1A7F"/>
    <w:rsid w:val="001B42BF"/>
    <w:rsid w:val="001F0253"/>
    <w:rsid w:val="001F5471"/>
    <w:rsid w:val="002213D1"/>
    <w:rsid w:val="00224830"/>
    <w:rsid w:val="00227F71"/>
    <w:rsid w:val="00232606"/>
    <w:rsid w:val="00245D45"/>
    <w:rsid w:val="00250D85"/>
    <w:rsid w:val="002545C5"/>
    <w:rsid w:val="00255E35"/>
    <w:rsid w:val="002565B1"/>
    <w:rsid w:val="0027352E"/>
    <w:rsid w:val="002903D2"/>
    <w:rsid w:val="002A151C"/>
    <w:rsid w:val="002A5B67"/>
    <w:rsid w:val="002B12D1"/>
    <w:rsid w:val="002B59FD"/>
    <w:rsid w:val="002C6FE2"/>
    <w:rsid w:val="002E6534"/>
    <w:rsid w:val="002E6B63"/>
    <w:rsid w:val="002F6266"/>
    <w:rsid w:val="00300F52"/>
    <w:rsid w:val="0030167C"/>
    <w:rsid w:val="003044CB"/>
    <w:rsid w:val="00321108"/>
    <w:rsid w:val="00345319"/>
    <w:rsid w:val="003506E1"/>
    <w:rsid w:val="00362C79"/>
    <w:rsid w:val="00374099"/>
    <w:rsid w:val="00375C6B"/>
    <w:rsid w:val="00377DFE"/>
    <w:rsid w:val="00395EA6"/>
    <w:rsid w:val="00397CDF"/>
    <w:rsid w:val="003B5E22"/>
    <w:rsid w:val="003B755A"/>
    <w:rsid w:val="003C35AA"/>
    <w:rsid w:val="003D3E6A"/>
    <w:rsid w:val="003F3753"/>
    <w:rsid w:val="004056B0"/>
    <w:rsid w:val="004138A5"/>
    <w:rsid w:val="0042409B"/>
    <w:rsid w:val="00432696"/>
    <w:rsid w:val="00437AC2"/>
    <w:rsid w:val="00443EB7"/>
    <w:rsid w:val="004463E1"/>
    <w:rsid w:val="0046033E"/>
    <w:rsid w:val="004719A0"/>
    <w:rsid w:val="004739AD"/>
    <w:rsid w:val="004775F4"/>
    <w:rsid w:val="00490CAB"/>
    <w:rsid w:val="004951E1"/>
    <w:rsid w:val="004A0737"/>
    <w:rsid w:val="004A1C0A"/>
    <w:rsid w:val="004B1AD1"/>
    <w:rsid w:val="004B716E"/>
    <w:rsid w:val="004C2005"/>
    <w:rsid w:val="004D2DEB"/>
    <w:rsid w:val="004D3730"/>
    <w:rsid w:val="004D6B14"/>
    <w:rsid w:val="004D7778"/>
    <w:rsid w:val="004E6063"/>
    <w:rsid w:val="005005CC"/>
    <w:rsid w:val="00501D07"/>
    <w:rsid w:val="005173B8"/>
    <w:rsid w:val="00523D9F"/>
    <w:rsid w:val="00523E8B"/>
    <w:rsid w:val="00530164"/>
    <w:rsid w:val="00535EDF"/>
    <w:rsid w:val="0053706F"/>
    <w:rsid w:val="0054036F"/>
    <w:rsid w:val="00545B0F"/>
    <w:rsid w:val="00554989"/>
    <w:rsid w:val="005573DC"/>
    <w:rsid w:val="00561CFC"/>
    <w:rsid w:val="005805FE"/>
    <w:rsid w:val="00592F8A"/>
    <w:rsid w:val="005975EA"/>
    <w:rsid w:val="005A01C2"/>
    <w:rsid w:val="005B109D"/>
    <w:rsid w:val="005B1204"/>
    <w:rsid w:val="005B664C"/>
    <w:rsid w:val="005B75DD"/>
    <w:rsid w:val="005C1D41"/>
    <w:rsid w:val="005C49D1"/>
    <w:rsid w:val="005D6671"/>
    <w:rsid w:val="005E2659"/>
    <w:rsid w:val="005F269A"/>
    <w:rsid w:val="005F6C5F"/>
    <w:rsid w:val="006121FE"/>
    <w:rsid w:val="0063010D"/>
    <w:rsid w:val="006506DD"/>
    <w:rsid w:val="00670891"/>
    <w:rsid w:val="006730CC"/>
    <w:rsid w:val="00674014"/>
    <w:rsid w:val="006818F7"/>
    <w:rsid w:val="00682DA3"/>
    <w:rsid w:val="006B3CCD"/>
    <w:rsid w:val="006C00A0"/>
    <w:rsid w:val="006C2FEA"/>
    <w:rsid w:val="006C34DD"/>
    <w:rsid w:val="006C69A3"/>
    <w:rsid w:val="006D4C9D"/>
    <w:rsid w:val="006E0692"/>
    <w:rsid w:val="006E2E77"/>
    <w:rsid w:val="006F0C4A"/>
    <w:rsid w:val="006F5ED4"/>
    <w:rsid w:val="0070546E"/>
    <w:rsid w:val="00705727"/>
    <w:rsid w:val="00706BF9"/>
    <w:rsid w:val="00711A90"/>
    <w:rsid w:val="00713216"/>
    <w:rsid w:val="0073301F"/>
    <w:rsid w:val="007354D2"/>
    <w:rsid w:val="00736C19"/>
    <w:rsid w:val="00740FDC"/>
    <w:rsid w:val="0074175A"/>
    <w:rsid w:val="00774B4B"/>
    <w:rsid w:val="00780C4B"/>
    <w:rsid w:val="007938C9"/>
    <w:rsid w:val="00794857"/>
    <w:rsid w:val="007A4D67"/>
    <w:rsid w:val="007A65D1"/>
    <w:rsid w:val="007B07C3"/>
    <w:rsid w:val="007B7AD8"/>
    <w:rsid w:val="007C3D3D"/>
    <w:rsid w:val="007C4400"/>
    <w:rsid w:val="007D3ABD"/>
    <w:rsid w:val="007D3DCC"/>
    <w:rsid w:val="007D4AFE"/>
    <w:rsid w:val="007E0A33"/>
    <w:rsid w:val="007E5A9D"/>
    <w:rsid w:val="007F0C04"/>
    <w:rsid w:val="007F6039"/>
    <w:rsid w:val="00810216"/>
    <w:rsid w:val="0081085C"/>
    <w:rsid w:val="00810EC0"/>
    <w:rsid w:val="00823792"/>
    <w:rsid w:val="0083787F"/>
    <w:rsid w:val="00841F8C"/>
    <w:rsid w:val="008701B0"/>
    <w:rsid w:val="008813A9"/>
    <w:rsid w:val="00890398"/>
    <w:rsid w:val="00896A68"/>
    <w:rsid w:val="008A0D7A"/>
    <w:rsid w:val="008A2D44"/>
    <w:rsid w:val="008A4077"/>
    <w:rsid w:val="008C40C6"/>
    <w:rsid w:val="008D4443"/>
    <w:rsid w:val="008E420E"/>
    <w:rsid w:val="00914F09"/>
    <w:rsid w:val="00927568"/>
    <w:rsid w:val="00931BAC"/>
    <w:rsid w:val="00936569"/>
    <w:rsid w:val="00943726"/>
    <w:rsid w:val="00943D33"/>
    <w:rsid w:val="0095222B"/>
    <w:rsid w:val="009609B3"/>
    <w:rsid w:val="00960B75"/>
    <w:rsid w:val="009719E3"/>
    <w:rsid w:val="009775E4"/>
    <w:rsid w:val="00982EAB"/>
    <w:rsid w:val="009972AB"/>
    <w:rsid w:val="009A5EC1"/>
    <w:rsid w:val="009A6D65"/>
    <w:rsid w:val="009B4F65"/>
    <w:rsid w:val="009B7072"/>
    <w:rsid w:val="009C50EE"/>
    <w:rsid w:val="009C70B8"/>
    <w:rsid w:val="009D2C9A"/>
    <w:rsid w:val="009E2771"/>
    <w:rsid w:val="009E461C"/>
    <w:rsid w:val="009F0BF9"/>
    <w:rsid w:val="009F6455"/>
    <w:rsid w:val="00A01C32"/>
    <w:rsid w:val="00A02BC2"/>
    <w:rsid w:val="00A10455"/>
    <w:rsid w:val="00A15137"/>
    <w:rsid w:val="00A25DC0"/>
    <w:rsid w:val="00A32106"/>
    <w:rsid w:val="00A33C77"/>
    <w:rsid w:val="00A40927"/>
    <w:rsid w:val="00A43D5F"/>
    <w:rsid w:val="00A50625"/>
    <w:rsid w:val="00A50DBE"/>
    <w:rsid w:val="00A55A09"/>
    <w:rsid w:val="00A55B97"/>
    <w:rsid w:val="00A60492"/>
    <w:rsid w:val="00A6706F"/>
    <w:rsid w:val="00A8554E"/>
    <w:rsid w:val="00A85A20"/>
    <w:rsid w:val="00A87077"/>
    <w:rsid w:val="00A92311"/>
    <w:rsid w:val="00AB3865"/>
    <w:rsid w:val="00AD0503"/>
    <w:rsid w:val="00AD1DC0"/>
    <w:rsid w:val="00AD59F6"/>
    <w:rsid w:val="00AD7941"/>
    <w:rsid w:val="00AE5581"/>
    <w:rsid w:val="00AE77FD"/>
    <w:rsid w:val="00AF2915"/>
    <w:rsid w:val="00AF6739"/>
    <w:rsid w:val="00B02FBE"/>
    <w:rsid w:val="00B11E15"/>
    <w:rsid w:val="00B12FF5"/>
    <w:rsid w:val="00B15E8F"/>
    <w:rsid w:val="00B16B8A"/>
    <w:rsid w:val="00B215C5"/>
    <w:rsid w:val="00B275F0"/>
    <w:rsid w:val="00B36CD5"/>
    <w:rsid w:val="00B40F1C"/>
    <w:rsid w:val="00B45756"/>
    <w:rsid w:val="00B510AC"/>
    <w:rsid w:val="00B62836"/>
    <w:rsid w:val="00B67B07"/>
    <w:rsid w:val="00B750B7"/>
    <w:rsid w:val="00B86127"/>
    <w:rsid w:val="00B91C45"/>
    <w:rsid w:val="00B94C8B"/>
    <w:rsid w:val="00BA544D"/>
    <w:rsid w:val="00BA6CE5"/>
    <w:rsid w:val="00BB20DC"/>
    <w:rsid w:val="00BB4761"/>
    <w:rsid w:val="00BB5BAF"/>
    <w:rsid w:val="00BB7CEC"/>
    <w:rsid w:val="00BC0BD9"/>
    <w:rsid w:val="00BE2E04"/>
    <w:rsid w:val="00BF266F"/>
    <w:rsid w:val="00BF5B70"/>
    <w:rsid w:val="00BF6B5E"/>
    <w:rsid w:val="00C06752"/>
    <w:rsid w:val="00C10ECF"/>
    <w:rsid w:val="00C17D4F"/>
    <w:rsid w:val="00C20654"/>
    <w:rsid w:val="00C353AF"/>
    <w:rsid w:val="00C37E32"/>
    <w:rsid w:val="00C63B9E"/>
    <w:rsid w:val="00C66344"/>
    <w:rsid w:val="00C70CD6"/>
    <w:rsid w:val="00C76D59"/>
    <w:rsid w:val="00C85804"/>
    <w:rsid w:val="00CA60A4"/>
    <w:rsid w:val="00CB0CA4"/>
    <w:rsid w:val="00CB38E8"/>
    <w:rsid w:val="00CB5603"/>
    <w:rsid w:val="00CB7150"/>
    <w:rsid w:val="00CC08A4"/>
    <w:rsid w:val="00CC558F"/>
    <w:rsid w:val="00CD0DED"/>
    <w:rsid w:val="00CE0AAE"/>
    <w:rsid w:val="00CE4EF2"/>
    <w:rsid w:val="00CE5CBC"/>
    <w:rsid w:val="00D06476"/>
    <w:rsid w:val="00D24E36"/>
    <w:rsid w:val="00D2628B"/>
    <w:rsid w:val="00D275F2"/>
    <w:rsid w:val="00D27779"/>
    <w:rsid w:val="00D3175A"/>
    <w:rsid w:val="00D37526"/>
    <w:rsid w:val="00D47CA8"/>
    <w:rsid w:val="00D574BE"/>
    <w:rsid w:val="00D57554"/>
    <w:rsid w:val="00D6551E"/>
    <w:rsid w:val="00D959CA"/>
    <w:rsid w:val="00DA2853"/>
    <w:rsid w:val="00DA28D3"/>
    <w:rsid w:val="00DA4580"/>
    <w:rsid w:val="00DA7645"/>
    <w:rsid w:val="00DC294A"/>
    <w:rsid w:val="00DE16E6"/>
    <w:rsid w:val="00DE3A6F"/>
    <w:rsid w:val="00DF324D"/>
    <w:rsid w:val="00E05FBA"/>
    <w:rsid w:val="00E10D63"/>
    <w:rsid w:val="00E1421D"/>
    <w:rsid w:val="00E16859"/>
    <w:rsid w:val="00E25DEC"/>
    <w:rsid w:val="00E31F62"/>
    <w:rsid w:val="00E50D5E"/>
    <w:rsid w:val="00E52DD3"/>
    <w:rsid w:val="00E61761"/>
    <w:rsid w:val="00E62C6A"/>
    <w:rsid w:val="00E666CE"/>
    <w:rsid w:val="00E750EE"/>
    <w:rsid w:val="00E86F6D"/>
    <w:rsid w:val="00E95BBB"/>
    <w:rsid w:val="00EA0956"/>
    <w:rsid w:val="00EA2518"/>
    <w:rsid w:val="00EA5851"/>
    <w:rsid w:val="00EA59F5"/>
    <w:rsid w:val="00EB015F"/>
    <w:rsid w:val="00EC68F8"/>
    <w:rsid w:val="00EC79EF"/>
    <w:rsid w:val="00ED39B0"/>
    <w:rsid w:val="00ED4858"/>
    <w:rsid w:val="00EE0A73"/>
    <w:rsid w:val="00F06236"/>
    <w:rsid w:val="00F07219"/>
    <w:rsid w:val="00F07F1A"/>
    <w:rsid w:val="00F2125A"/>
    <w:rsid w:val="00F21A42"/>
    <w:rsid w:val="00F224D5"/>
    <w:rsid w:val="00F27891"/>
    <w:rsid w:val="00F319E6"/>
    <w:rsid w:val="00F6206F"/>
    <w:rsid w:val="00F66658"/>
    <w:rsid w:val="00F72894"/>
    <w:rsid w:val="00F84F92"/>
    <w:rsid w:val="00F97AF9"/>
    <w:rsid w:val="00FB0920"/>
    <w:rsid w:val="00FB4FF6"/>
    <w:rsid w:val="00FC2485"/>
    <w:rsid w:val="00FD0550"/>
    <w:rsid w:val="00FE281A"/>
    <w:rsid w:val="00FF092B"/>
    <w:rsid w:val="00FF6F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394C3"/>
  <w15:docId w15:val="{9C894214-FEAE-4D0B-B501-B10FA33B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D4858"/>
    <w:pPr>
      <w:spacing w:after="200" w:line="276" w:lineRule="auto"/>
    </w:pPr>
    <w:rPr>
      <w:sz w:val="22"/>
      <w:szCs w:val="22"/>
    </w:rPr>
  </w:style>
  <w:style w:type="paragraph" w:styleId="1">
    <w:name w:val="heading 1"/>
    <w:basedOn w:val="a0"/>
    <w:next w:val="a0"/>
    <w:link w:val="10"/>
    <w:uiPriority w:val="9"/>
    <w:qFormat/>
    <w:rsid w:val="00D275F2"/>
    <w:pPr>
      <w:keepNext/>
      <w:keepLines/>
      <w:spacing w:before="240" w:after="0" w:line="256" w:lineRule="auto"/>
      <w:outlineLvl w:val="0"/>
    </w:pPr>
    <w:rPr>
      <w:rFonts w:ascii="Calibri Light" w:hAnsi="Calibri Light"/>
      <w:color w:val="2E74B5"/>
      <w:sz w:val="32"/>
      <w:szCs w:val="32"/>
      <w:lang w:val="ru-RU"/>
    </w:rPr>
  </w:style>
  <w:style w:type="paragraph" w:styleId="2">
    <w:name w:val="heading 2"/>
    <w:basedOn w:val="a0"/>
    <w:next w:val="a0"/>
    <w:link w:val="20"/>
    <w:uiPriority w:val="9"/>
    <w:unhideWhenUsed/>
    <w:qFormat/>
    <w:rsid w:val="009E46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0"/>
    <w:next w:val="a0"/>
    <w:link w:val="31"/>
    <w:unhideWhenUsed/>
    <w:qFormat/>
    <w:rsid w:val="00D275F2"/>
    <w:pPr>
      <w:keepNext/>
      <w:spacing w:before="240" w:after="60" w:line="240" w:lineRule="auto"/>
      <w:outlineLvl w:val="2"/>
    </w:pPr>
    <w:rPr>
      <w:rFonts w:ascii="Arial" w:hAnsi="Arial"/>
      <w:sz w:val="28"/>
      <w:szCs w:val="20"/>
      <w:lang w:val="ru-RU" w:eastAsia="ru-RU"/>
    </w:rPr>
  </w:style>
  <w:style w:type="paragraph" w:styleId="4">
    <w:name w:val="heading 4"/>
    <w:basedOn w:val="a0"/>
    <w:next w:val="a0"/>
    <w:link w:val="40"/>
    <w:semiHidden/>
    <w:unhideWhenUsed/>
    <w:qFormat/>
    <w:rsid w:val="00D275F2"/>
    <w:pPr>
      <w:keepNext/>
      <w:spacing w:after="0" w:line="240" w:lineRule="auto"/>
      <w:jc w:val="center"/>
      <w:outlineLvl w:val="3"/>
    </w:pPr>
    <w:rPr>
      <w:rFonts w:ascii="Times New Roman" w:hAnsi="Times New Roman"/>
      <w:b/>
      <w:bCs/>
      <w:caps/>
      <w:sz w:val="32"/>
      <w:szCs w:val="36"/>
      <w:lang w:eastAsia="ru-RU"/>
    </w:rPr>
  </w:style>
  <w:style w:type="paragraph" w:styleId="5">
    <w:name w:val="heading 5"/>
    <w:basedOn w:val="a0"/>
    <w:next w:val="a0"/>
    <w:link w:val="50"/>
    <w:semiHidden/>
    <w:unhideWhenUsed/>
    <w:qFormat/>
    <w:rsid w:val="00D275F2"/>
    <w:pPr>
      <w:keepNext/>
      <w:spacing w:after="0" w:line="360" w:lineRule="auto"/>
      <w:ind w:left="-108" w:right="-108"/>
      <w:jc w:val="center"/>
      <w:outlineLvl w:val="4"/>
    </w:pPr>
    <w:rPr>
      <w:rFonts w:ascii="Times New Roman" w:hAnsi="Times New Roman"/>
      <w:sz w:val="28"/>
      <w:szCs w:val="20"/>
      <w:lang w:val="ru-RU" w:eastAsia="ru-RU"/>
    </w:rPr>
  </w:style>
  <w:style w:type="paragraph" w:styleId="6">
    <w:name w:val="heading 6"/>
    <w:basedOn w:val="a0"/>
    <w:next w:val="a0"/>
    <w:link w:val="60"/>
    <w:semiHidden/>
    <w:unhideWhenUsed/>
    <w:qFormat/>
    <w:rsid w:val="00D275F2"/>
    <w:pPr>
      <w:spacing w:before="240" w:after="60" w:line="240" w:lineRule="auto"/>
      <w:outlineLvl w:val="5"/>
    </w:pPr>
    <w:rPr>
      <w:rFonts w:ascii="Times New Roman" w:hAnsi="Times New Roman"/>
      <w:b/>
      <w:bCs/>
      <w:lang w:val="ru-RU" w:eastAsia="ru-RU"/>
    </w:rPr>
  </w:style>
  <w:style w:type="paragraph" w:styleId="7">
    <w:name w:val="heading 7"/>
    <w:basedOn w:val="a0"/>
    <w:next w:val="a0"/>
    <w:link w:val="70"/>
    <w:uiPriority w:val="99"/>
    <w:semiHidden/>
    <w:unhideWhenUsed/>
    <w:qFormat/>
    <w:rsid w:val="00D275F2"/>
    <w:pPr>
      <w:spacing w:before="240" w:after="60" w:line="240" w:lineRule="auto"/>
      <w:outlineLvl w:val="6"/>
    </w:pPr>
    <w:rPr>
      <w:rFonts w:ascii="Times New Roman" w:hAnsi="Times New Roman"/>
      <w:sz w:val="24"/>
      <w:szCs w:val="24"/>
      <w:lang w:val="ru-RU" w:eastAsia="ru-RU"/>
    </w:rPr>
  </w:style>
  <w:style w:type="paragraph" w:styleId="8">
    <w:name w:val="heading 8"/>
    <w:basedOn w:val="a0"/>
    <w:next w:val="a0"/>
    <w:link w:val="80"/>
    <w:uiPriority w:val="99"/>
    <w:semiHidden/>
    <w:unhideWhenUsed/>
    <w:qFormat/>
    <w:rsid w:val="00D275F2"/>
    <w:pPr>
      <w:spacing w:before="240" w:after="60" w:line="240" w:lineRule="auto"/>
      <w:outlineLvl w:val="7"/>
    </w:pPr>
    <w:rPr>
      <w:rFonts w:ascii="Times New Roman" w:hAnsi="Times New Roman"/>
      <w:i/>
      <w:iCs/>
      <w:sz w:val="24"/>
      <w:szCs w:val="24"/>
      <w:lang w:val="ru-RU" w:eastAsia="ru-RU"/>
    </w:rPr>
  </w:style>
  <w:style w:type="paragraph" w:styleId="9">
    <w:name w:val="heading 9"/>
    <w:basedOn w:val="a0"/>
    <w:next w:val="a0"/>
    <w:link w:val="90"/>
    <w:uiPriority w:val="99"/>
    <w:semiHidden/>
    <w:unhideWhenUsed/>
    <w:qFormat/>
    <w:rsid w:val="00D275F2"/>
    <w:pPr>
      <w:spacing w:before="240" w:after="60" w:line="240" w:lineRule="auto"/>
      <w:outlineLvl w:val="8"/>
    </w:pPr>
    <w:rPr>
      <w:rFonts w:ascii="Arial" w:hAnsi="Arial"/>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laceholder Text"/>
    <w:basedOn w:val="a1"/>
    <w:uiPriority w:val="99"/>
    <w:semiHidden/>
    <w:rsid w:val="00B11E15"/>
    <w:rPr>
      <w:color w:val="808080"/>
    </w:rPr>
  </w:style>
  <w:style w:type="paragraph" w:styleId="a5">
    <w:name w:val="Balloon Text"/>
    <w:basedOn w:val="a0"/>
    <w:link w:val="a6"/>
    <w:uiPriority w:val="99"/>
    <w:semiHidden/>
    <w:unhideWhenUsed/>
    <w:qFormat/>
    <w:rsid w:val="00B11E15"/>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qFormat/>
    <w:rsid w:val="00B11E15"/>
    <w:rPr>
      <w:rFonts w:ascii="Tahoma" w:hAnsi="Tahoma" w:cs="Tahoma"/>
      <w:sz w:val="16"/>
      <w:szCs w:val="16"/>
    </w:rPr>
  </w:style>
  <w:style w:type="character" w:styleId="a7">
    <w:name w:val="Hyperlink"/>
    <w:basedOn w:val="a1"/>
    <w:uiPriority w:val="99"/>
    <w:unhideWhenUsed/>
    <w:rsid w:val="00A01C32"/>
    <w:rPr>
      <w:color w:val="0000FF"/>
      <w:u w:val="single"/>
    </w:rPr>
  </w:style>
  <w:style w:type="paragraph" w:styleId="a8">
    <w:name w:val="Normal (Web)"/>
    <w:basedOn w:val="a0"/>
    <w:uiPriority w:val="99"/>
    <w:unhideWhenUsed/>
    <w:rsid w:val="00A01C32"/>
    <w:pPr>
      <w:spacing w:before="100" w:beforeAutospacing="1" w:after="100" w:afterAutospacing="1" w:line="240" w:lineRule="auto"/>
    </w:pPr>
    <w:rPr>
      <w:rFonts w:ascii="Times New Roman" w:hAnsi="Times New Roman"/>
      <w:sz w:val="24"/>
      <w:szCs w:val="24"/>
    </w:rPr>
  </w:style>
  <w:style w:type="paragraph" w:styleId="a9">
    <w:name w:val="List Paragraph"/>
    <w:basedOn w:val="a0"/>
    <w:uiPriority w:val="34"/>
    <w:qFormat/>
    <w:rsid w:val="00A01C32"/>
    <w:pPr>
      <w:ind w:left="720"/>
      <w:contextualSpacing/>
    </w:pPr>
  </w:style>
  <w:style w:type="paragraph" w:styleId="aa">
    <w:name w:val="Body Text Indent"/>
    <w:basedOn w:val="a0"/>
    <w:link w:val="ab"/>
    <w:uiPriority w:val="99"/>
    <w:semiHidden/>
    <w:unhideWhenUsed/>
    <w:rsid w:val="00A01C32"/>
    <w:pPr>
      <w:spacing w:before="100" w:beforeAutospacing="1" w:after="100" w:afterAutospacing="1" w:line="240" w:lineRule="auto"/>
    </w:pPr>
    <w:rPr>
      <w:rFonts w:ascii="Times New Roman" w:hAnsi="Times New Roman"/>
      <w:sz w:val="24"/>
      <w:szCs w:val="24"/>
    </w:rPr>
  </w:style>
  <w:style w:type="character" w:customStyle="1" w:styleId="ab">
    <w:name w:val="Основной текст с отступом Знак"/>
    <w:basedOn w:val="a1"/>
    <w:link w:val="aa"/>
    <w:uiPriority w:val="99"/>
    <w:semiHidden/>
    <w:rsid w:val="00A01C32"/>
    <w:rPr>
      <w:rFonts w:ascii="Times New Roman" w:hAnsi="Times New Roman"/>
      <w:sz w:val="24"/>
      <w:szCs w:val="24"/>
    </w:rPr>
  </w:style>
  <w:style w:type="paragraph" w:styleId="HTML">
    <w:name w:val="HTML Preformatted"/>
    <w:basedOn w:val="a0"/>
    <w:link w:val="HTML0"/>
    <w:uiPriority w:val="99"/>
    <w:unhideWhenUsed/>
    <w:rsid w:val="003B5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rsid w:val="003B5E22"/>
    <w:rPr>
      <w:rFonts w:ascii="Courier New" w:hAnsi="Courier New" w:cs="Courier New"/>
    </w:rPr>
  </w:style>
  <w:style w:type="character" w:customStyle="1" w:styleId="y2iqfc">
    <w:name w:val="y2iqfc"/>
    <w:basedOn w:val="a1"/>
    <w:rsid w:val="003B5E22"/>
  </w:style>
  <w:style w:type="paragraph" w:styleId="ac">
    <w:name w:val="header"/>
    <w:aliases w:val="й колонтитул"/>
    <w:basedOn w:val="a0"/>
    <w:link w:val="ad"/>
    <w:uiPriority w:val="99"/>
    <w:unhideWhenUsed/>
    <w:rsid w:val="004463E1"/>
    <w:pPr>
      <w:tabs>
        <w:tab w:val="center" w:pos="4677"/>
        <w:tab w:val="right" w:pos="9355"/>
      </w:tabs>
      <w:spacing w:after="0" w:line="240" w:lineRule="auto"/>
    </w:pPr>
  </w:style>
  <w:style w:type="character" w:customStyle="1" w:styleId="ad">
    <w:name w:val="Верхний колонтитул Знак"/>
    <w:aliases w:val="й колонтитул Знак"/>
    <w:basedOn w:val="a1"/>
    <w:link w:val="ac"/>
    <w:uiPriority w:val="99"/>
    <w:rsid w:val="004463E1"/>
    <w:rPr>
      <w:sz w:val="22"/>
      <w:szCs w:val="22"/>
    </w:rPr>
  </w:style>
  <w:style w:type="paragraph" w:styleId="ae">
    <w:name w:val="footer"/>
    <w:basedOn w:val="a0"/>
    <w:link w:val="af"/>
    <w:uiPriority w:val="99"/>
    <w:unhideWhenUsed/>
    <w:qFormat/>
    <w:rsid w:val="004463E1"/>
    <w:pPr>
      <w:tabs>
        <w:tab w:val="center" w:pos="4677"/>
        <w:tab w:val="right" w:pos="9355"/>
      </w:tabs>
      <w:spacing w:after="0" w:line="240" w:lineRule="auto"/>
    </w:pPr>
  </w:style>
  <w:style w:type="character" w:customStyle="1" w:styleId="af">
    <w:name w:val="Нижний колонтитул Знак"/>
    <w:basedOn w:val="a1"/>
    <w:link w:val="ae"/>
    <w:uiPriority w:val="99"/>
    <w:qFormat/>
    <w:rsid w:val="004463E1"/>
    <w:rPr>
      <w:sz w:val="22"/>
      <w:szCs w:val="22"/>
    </w:rPr>
  </w:style>
  <w:style w:type="paragraph" w:customStyle="1" w:styleId="11">
    <w:name w:val="Знак Знак1"/>
    <w:basedOn w:val="a0"/>
    <w:rsid w:val="00ED4858"/>
    <w:pPr>
      <w:suppressAutoHyphens/>
      <w:spacing w:after="160" w:line="240" w:lineRule="exact"/>
    </w:pPr>
    <w:rPr>
      <w:rFonts w:ascii="Verdana" w:hAnsi="Verdana"/>
      <w:sz w:val="20"/>
      <w:szCs w:val="20"/>
      <w:lang w:val="en-US"/>
    </w:rPr>
  </w:style>
  <w:style w:type="table" w:styleId="af0">
    <w:name w:val="Table Grid"/>
    <w:basedOn w:val="a2"/>
    <w:uiPriority w:val="39"/>
    <w:rsid w:val="00A8554E"/>
    <w:pPr>
      <w:widowControl w:val="0"/>
      <w:autoSpaceDE w:val="0"/>
      <w:autoSpaceDN w:val="0"/>
      <w:adjustRightInd w:val="0"/>
    </w:pPr>
    <w:rPr>
      <w:rFonts w:ascii="Times New Roman" w:hAnsi="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rsid w:val="009E461C"/>
    <w:rPr>
      <w:rFonts w:asciiTheme="majorHAnsi" w:eastAsiaTheme="majorEastAsia" w:hAnsiTheme="majorHAnsi" w:cstheme="majorBidi"/>
      <w:color w:val="365F91" w:themeColor="accent1" w:themeShade="BF"/>
      <w:sz w:val="26"/>
      <w:szCs w:val="26"/>
    </w:rPr>
  </w:style>
  <w:style w:type="character" w:styleId="af1">
    <w:name w:val="page number"/>
    <w:basedOn w:val="a1"/>
    <w:rsid w:val="00E62C6A"/>
  </w:style>
  <w:style w:type="character" w:styleId="af2">
    <w:name w:val="FollowedHyperlink"/>
    <w:basedOn w:val="a1"/>
    <w:uiPriority w:val="99"/>
    <w:semiHidden/>
    <w:unhideWhenUsed/>
    <w:rsid w:val="00D27779"/>
    <w:rPr>
      <w:color w:val="800080" w:themeColor="followedHyperlink"/>
      <w:u w:val="single"/>
    </w:rPr>
  </w:style>
  <w:style w:type="character" w:styleId="af3">
    <w:name w:val="Strong"/>
    <w:basedOn w:val="a1"/>
    <w:uiPriority w:val="22"/>
    <w:qFormat/>
    <w:rsid w:val="00F72894"/>
    <w:rPr>
      <w:b/>
      <w:bCs/>
    </w:rPr>
  </w:style>
  <w:style w:type="character" w:customStyle="1" w:styleId="katex-mathml">
    <w:name w:val="katex-mathml"/>
    <w:basedOn w:val="a1"/>
    <w:rsid w:val="00DA28D3"/>
  </w:style>
  <w:style w:type="paragraph" w:styleId="af4">
    <w:name w:val="No Spacing"/>
    <w:uiPriority w:val="1"/>
    <w:qFormat/>
    <w:rsid w:val="00DA28D3"/>
    <w:rPr>
      <w:rFonts w:eastAsia="Calibri"/>
      <w:sz w:val="22"/>
      <w:szCs w:val="22"/>
      <w:lang w:val="ru-RU"/>
    </w:rPr>
  </w:style>
  <w:style w:type="character" w:customStyle="1" w:styleId="10">
    <w:name w:val="Заголовок 1 Знак"/>
    <w:basedOn w:val="a1"/>
    <w:link w:val="1"/>
    <w:uiPriority w:val="9"/>
    <w:qFormat/>
    <w:rsid w:val="00D275F2"/>
    <w:rPr>
      <w:rFonts w:ascii="Calibri Light" w:hAnsi="Calibri Light"/>
      <w:color w:val="2E74B5"/>
      <w:sz w:val="32"/>
      <w:szCs w:val="32"/>
      <w:lang w:val="ru-RU"/>
    </w:rPr>
  </w:style>
  <w:style w:type="character" w:customStyle="1" w:styleId="31">
    <w:name w:val="Заголовок 3 Знак"/>
    <w:basedOn w:val="a1"/>
    <w:link w:val="30"/>
    <w:rsid w:val="00D275F2"/>
    <w:rPr>
      <w:rFonts w:ascii="Arial" w:hAnsi="Arial"/>
      <w:sz w:val="28"/>
      <w:lang w:val="ru-RU" w:eastAsia="ru-RU"/>
    </w:rPr>
  </w:style>
  <w:style w:type="character" w:customStyle="1" w:styleId="40">
    <w:name w:val="Заголовок 4 Знак"/>
    <w:basedOn w:val="a1"/>
    <w:link w:val="4"/>
    <w:semiHidden/>
    <w:rsid w:val="00D275F2"/>
    <w:rPr>
      <w:rFonts w:ascii="Times New Roman" w:hAnsi="Times New Roman"/>
      <w:b/>
      <w:bCs/>
      <w:caps/>
      <w:sz w:val="32"/>
      <w:szCs w:val="36"/>
      <w:lang w:eastAsia="ru-RU"/>
    </w:rPr>
  </w:style>
  <w:style w:type="character" w:customStyle="1" w:styleId="50">
    <w:name w:val="Заголовок 5 Знак"/>
    <w:basedOn w:val="a1"/>
    <w:link w:val="5"/>
    <w:semiHidden/>
    <w:rsid w:val="00D275F2"/>
    <w:rPr>
      <w:rFonts w:ascii="Times New Roman" w:hAnsi="Times New Roman"/>
      <w:sz w:val="28"/>
      <w:lang w:val="ru-RU" w:eastAsia="ru-RU"/>
    </w:rPr>
  </w:style>
  <w:style w:type="character" w:customStyle="1" w:styleId="60">
    <w:name w:val="Заголовок 6 Знак"/>
    <w:basedOn w:val="a1"/>
    <w:link w:val="6"/>
    <w:semiHidden/>
    <w:rsid w:val="00D275F2"/>
    <w:rPr>
      <w:rFonts w:ascii="Times New Roman" w:hAnsi="Times New Roman"/>
      <w:b/>
      <w:bCs/>
      <w:sz w:val="22"/>
      <w:szCs w:val="22"/>
      <w:lang w:val="ru-RU" w:eastAsia="ru-RU"/>
    </w:rPr>
  </w:style>
  <w:style w:type="character" w:customStyle="1" w:styleId="70">
    <w:name w:val="Заголовок 7 Знак"/>
    <w:basedOn w:val="a1"/>
    <w:link w:val="7"/>
    <w:uiPriority w:val="99"/>
    <w:semiHidden/>
    <w:rsid w:val="00D275F2"/>
    <w:rPr>
      <w:rFonts w:ascii="Times New Roman" w:hAnsi="Times New Roman"/>
      <w:sz w:val="24"/>
      <w:szCs w:val="24"/>
      <w:lang w:val="ru-RU" w:eastAsia="ru-RU"/>
    </w:rPr>
  </w:style>
  <w:style w:type="character" w:customStyle="1" w:styleId="80">
    <w:name w:val="Заголовок 8 Знак"/>
    <w:basedOn w:val="a1"/>
    <w:link w:val="8"/>
    <w:uiPriority w:val="99"/>
    <w:semiHidden/>
    <w:rsid w:val="00D275F2"/>
    <w:rPr>
      <w:rFonts w:ascii="Times New Roman" w:hAnsi="Times New Roman"/>
      <w:i/>
      <w:iCs/>
      <w:sz w:val="24"/>
      <w:szCs w:val="24"/>
      <w:lang w:val="ru-RU" w:eastAsia="ru-RU"/>
    </w:rPr>
  </w:style>
  <w:style w:type="character" w:customStyle="1" w:styleId="90">
    <w:name w:val="Заголовок 9 Знак"/>
    <w:basedOn w:val="a1"/>
    <w:link w:val="9"/>
    <w:uiPriority w:val="99"/>
    <w:semiHidden/>
    <w:rsid w:val="00D275F2"/>
    <w:rPr>
      <w:rFonts w:ascii="Arial" w:hAnsi="Arial"/>
      <w:sz w:val="22"/>
      <w:szCs w:val="22"/>
      <w:lang w:val="ru-RU" w:eastAsia="ru-RU"/>
    </w:rPr>
  </w:style>
  <w:style w:type="character" w:customStyle="1" w:styleId="mord">
    <w:name w:val="mord"/>
    <w:basedOn w:val="a1"/>
    <w:rsid w:val="00D275F2"/>
  </w:style>
  <w:style w:type="character" w:customStyle="1" w:styleId="mbin">
    <w:name w:val="mbin"/>
    <w:basedOn w:val="a1"/>
    <w:rsid w:val="00D275F2"/>
  </w:style>
  <w:style w:type="paragraph" w:styleId="3">
    <w:name w:val="List Bullet 3"/>
    <w:basedOn w:val="a0"/>
    <w:autoRedefine/>
    <w:uiPriority w:val="99"/>
    <w:semiHidden/>
    <w:unhideWhenUsed/>
    <w:rsid w:val="00D275F2"/>
    <w:pPr>
      <w:numPr>
        <w:numId w:val="1"/>
      </w:numPr>
      <w:spacing w:after="0" w:line="240" w:lineRule="auto"/>
    </w:pPr>
    <w:rPr>
      <w:rFonts w:ascii="Times New Roman" w:hAnsi="Times New Roman"/>
      <w:sz w:val="24"/>
      <w:szCs w:val="24"/>
      <w:lang w:val="ru-RU" w:eastAsia="ru-RU"/>
    </w:rPr>
  </w:style>
  <w:style w:type="paragraph" w:customStyle="1" w:styleId="msonormal0">
    <w:name w:val="msonormal"/>
    <w:basedOn w:val="a0"/>
    <w:uiPriority w:val="99"/>
    <w:rsid w:val="00D275F2"/>
    <w:pPr>
      <w:spacing w:before="100" w:beforeAutospacing="1" w:after="100" w:afterAutospacing="1" w:line="240" w:lineRule="auto"/>
    </w:pPr>
    <w:rPr>
      <w:rFonts w:ascii="Times New Roman" w:hAnsi="Times New Roman"/>
      <w:sz w:val="24"/>
      <w:szCs w:val="24"/>
      <w:lang w:val="ru-RU" w:eastAsia="ru-RU"/>
    </w:rPr>
  </w:style>
  <w:style w:type="paragraph" w:styleId="12">
    <w:name w:val="index 1"/>
    <w:basedOn w:val="a0"/>
    <w:next w:val="a0"/>
    <w:autoRedefine/>
    <w:uiPriority w:val="99"/>
    <w:semiHidden/>
    <w:unhideWhenUsed/>
    <w:rsid w:val="00D275F2"/>
    <w:pPr>
      <w:spacing w:after="0" w:line="240" w:lineRule="auto"/>
      <w:ind w:left="220" w:hanging="220"/>
    </w:pPr>
    <w:rPr>
      <w:rFonts w:eastAsia="Calibri"/>
      <w:lang w:val="ru-RU"/>
    </w:rPr>
  </w:style>
  <w:style w:type="paragraph" w:styleId="13">
    <w:name w:val="toc 1"/>
    <w:basedOn w:val="a0"/>
    <w:next w:val="a0"/>
    <w:autoRedefine/>
    <w:uiPriority w:val="39"/>
    <w:semiHidden/>
    <w:unhideWhenUsed/>
    <w:rsid w:val="00D275F2"/>
    <w:pPr>
      <w:tabs>
        <w:tab w:val="right" w:leader="dot" w:pos="9607"/>
      </w:tabs>
      <w:spacing w:after="0" w:line="240" w:lineRule="auto"/>
    </w:pPr>
    <w:rPr>
      <w:rFonts w:ascii="Times New Roman" w:hAnsi="Times New Roman"/>
      <w:sz w:val="24"/>
      <w:szCs w:val="24"/>
      <w:lang w:val="ru-RU" w:eastAsia="ru-RU"/>
    </w:rPr>
  </w:style>
  <w:style w:type="paragraph" w:styleId="af5">
    <w:name w:val="Body Text"/>
    <w:basedOn w:val="a0"/>
    <w:link w:val="af6"/>
    <w:uiPriority w:val="99"/>
    <w:semiHidden/>
    <w:unhideWhenUsed/>
    <w:rsid w:val="00D275F2"/>
    <w:pPr>
      <w:spacing w:after="120" w:line="256" w:lineRule="auto"/>
    </w:pPr>
    <w:rPr>
      <w:rFonts w:eastAsia="Calibri"/>
      <w:lang w:val="ru-RU"/>
    </w:rPr>
  </w:style>
  <w:style w:type="character" w:customStyle="1" w:styleId="af6">
    <w:name w:val="Основной текст Знак"/>
    <w:basedOn w:val="a1"/>
    <w:link w:val="af5"/>
    <w:uiPriority w:val="99"/>
    <w:semiHidden/>
    <w:rsid w:val="00D275F2"/>
    <w:rPr>
      <w:rFonts w:eastAsia="Calibri"/>
      <w:sz w:val="22"/>
      <w:szCs w:val="22"/>
      <w:lang w:val="ru-RU"/>
    </w:rPr>
  </w:style>
  <w:style w:type="paragraph" w:styleId="af7">
    <w:name w:val="List"/>
    <w:basedOn w:val="af5"/>
    <w:uiPriority w:val="99"/>
    <w:semiHidden/>
    <w:unhideWhenUsed/>
    <w:rsid w:val="00D275F2"/>
    <w:pPr>
      <w:spacing w:after="140" w:line="288" w:lineRule="auto"/>
    </w:pPr>
    <w:rPr>
      <w:rFonts w:cs="Lohit Devanagari"/>
      <w:color w:val="00000A"/>
    </w:rPr>
  </w:style>
  <w:style w:type="paragraph" w:styleId="a">
    <w:name w:val="List Number"/>
    <w:basedOn w:val="a0"/>
    <w:uiPriority w:val="99"/>
    <w:semiHidden/>
    <w:unhideWhenUsed/>
    <w:rsid w:val="00D275F2"/>
    <w:pPr>
      <w:numPr>
        <w:numId w:val="2"/>
      </w:numPr>
      <w:spacing w:after="0" w:line="240" w:lineRule="auto"/>
      <w:jc w:val="both"/>
    </w:pPr>
    <w:rPr>
      <w:rFonts w:ascii="Times New Roman" w:hAnsi="Times New Roman"/>
      <w:sz w:val="28"/>
      <w:szCs w:val="20"/>
      <w:lang w:val="ru-RU" w:eastAsia="ru-RU"/>
    </w:rPr>
  </w:style>
  <w:style w:type="paragraph" w:styleId="af8">
    <w:name w:val="Title"/>
    <w:basedOn w:val="a0"/>
    <w:link w:val="af9"/>
    <w:uiPriority w:val="99"/>
    <w:qFormat/>
    <w:rsid w:val="00D275F2"/>
    <w:pPr>
      <w:spacing w:after="0" w:line="360" w:lineRule="auto"/>
      <w:jc w:val="center"/>
    </w:pPr>
    <w:rPr>
      <w:rFonts w:ascii="Times New Roman" w:hAnsi="Times New Roman"/>
      <w:sz w:val="28"/>
      <w:szCs w:val="24"/>
      <w:lang w:val="ru-RU" w:eastAsia="ru-RU"/>
    </w:rPr>
  </w:style>
  <w:style w:type="character" w:customStyle="1" w:styleId="af9">
    <w:name w:val="Заголовок Знак"/>
    <w:basedOn w:val="a1"/>
    <w:link w:val="af8"/>
    <w:uiPriority w:val="99"/>
    <w:rsid w:val="00D275F2"/>
    <w:rPr>
      <w:rFonts w:ascii="Times New Roman" w:hAnsi="Times New Roman"/>
      <w:sz w:val="28"/>
      <w:szCs w:val="24"/>
      <w:lang w:val="ru-RU" w:eastAsia="ru-RU"/>
    </w:rPr>
  </w:style>
  <w:style w:type="paragraph" w:styleId="afa">
    <w:name w:val="Subtitle"/>
    <w:basedOn w:val="a0"/>
    <w:next w:val="a0"/>
    <w:link w:val="afb"/>
    <w:uiPriority w:val="99"/>
    <w:qFormat/>
    <w:rsid w:val="00D275F2"/>
    <w:pPr>
      <w:keepNext/>
      <w:keepLines/>
      <w:spacing w:after="320"/>
    </w:pPr>
    <w:rPr>
      <w:rFonts w:ascii="Arial" w:eastAsia="Arial" w:hAnsi="Arial" w:cs="Arial"/>
      <w:color w:val="666666"/>
      <w:sz w:val="30"/>
      <w:szCs w:val="30"/>
      <w:lang w:val="ru-RU"/>
    </w:rPr>
  </w:style>
  <w:style w:type="character" w:customStyle="1" w:styleId="afb">
    <w:name w:val="Подзаголовок Знак"/>
    <w:basedOn w:val="a1"/>
    <w:link w:val="afa"/>
    <w:uiPriority w:val="99"/>
    <w:rsid w:val="00D275F2"/>
    <w:rPr>
      <w:rFonts w:ascii="Arial" w:eastAsia="Arial" w:hAnsi="Arial" w:cs="Arial"/>
      <w:color w:val="666666"/>
      <w:sz w:val="30"/>
      <w:szCs w:val="30"/>
      <w:lang w:val="ru-RU"/>
    </w:rPr>
  </w:style>
  <w:style w:type="character" w:customStyle="1" w:styleId="32">
    <w:name w:val="Основной текст 3 Знак"/>
    <w:basedOn w:val="a1"/>
    <w:link w:val="33"/>
    <w:uiPriority w:val="99"/>
    <w:semiHidden/>
    <w:rsid w:val="00D275F2"/>
    <w:rPr>
      <w:rFonts w:ascii="Times New Roman" w:hAnsi="Times New Roman"/>
      <w:sz w:val="16"/>
      <w:szCs w:val="16"/>
      <w:lang w:eastAsia="ru-RU"/>
    </w:rPr>
  </w:style>
  <w:style w:type="paragraph" w:styleId="33">
    <w:name w:val="Body Text 3"/>
    <w:basedOn w:val="a0"/>
    <w:link w:val="32"/>
    <w:uiPriority w:val="99"/>
    <w:semiHidden/>
    <w:unhideWhenUsed/>
    <w:rsid w:val="00D275F2"/>
    <w:pPr>
      <w:spacing w:after="120" w:line="240" w:lineRule="auto"/>
    </w:pPr>
    <w:rPr>
      <w:rFonts w:ascii="Times New Roman" w:hAnsi="Times New Roman"/>
      <w:sz w:val="16"/>
      <w:szCs w:val="16"/>
      <w:lang w:eastAsia="ru-RU"/>
    </w:rPr>
  </w:style>
  <w:style w:type="character" w:customStyle="1" w:styleId="310">
    <w:name w:val="Основний текст 3 Знак1"/>
    <w:basedOn w:val="a1"/>
    <w:uiPriority w:val="99"/>
    <w:semiHidden/>
    <w:rsid w:val="00D275F2"/>
    <w:rPr>
      <w:sz w:val="16"/>
      <w:szCs w:val="16"/>
    </w:rPr>
  </w:style>
  <w:style w:type="paragraph" w:styleId="21">
    <w:name w:val="Body Text Indent 2"/>
    <w:basedOn w:val="a0"/>
    <w:link w:val="22"/>
    <w:uiPriority w:val="99"/>
    <w:semiHidden/>
    <w:unhideWhenUsed/>
    <w:rsid w:val="00D275F2"/>
    <w:pPr>
      <w:spacing w:after="120" w:line="480" w:lineRule="auto"/>
      <w:ind w:left="283"/>
    </w:pPr>
    <w:rPr>
      <w:rFonts w:eastAsia="Calibri"/>
      <w:lang w:val="ru-RU"/>
    </w:rPr>
  </w:style>
  <w:style w:type="character" w:customStyle="1" w:styleId="22">
    <w:name w:val="Основной текст с отступом 2 Знак"/>
    <w:basedOn w:val="a1"/>
    <w:link w:val="21"/>
    <w:uiPriority w:val="99"/>
    <w:semiHidden/>
    <w:rsid w:val="00D275F2"/>
    <w:rPr>
      <w:rFonts w:eastAsia="Calibri"/>
      <w:sz w:val="22"/>
      <w:szCs w:val="22"/>
      <w:lang w:val="ru-RU"/>
    </w:rPr>
  </w:style>
  <w:style w:type="paragraph" w:styleId="34">
    <w:name w:val="Body Text Indent 3"/>
    <w:basedOn w:val="a0"/>
    <w:link w:val="35"/>
    <w:uiPriority w:val="99"/>
    <w:semiHidden/>
    <w:unhideWhenUsed/>
    <w:rsid w:val="00D275F2"/>
    <w:pPr>
      <w:spacing w:after="120" w:line="256" w:lineRule="auto"/>
      <w:ind w:left="283"/>
    </w:pPr>
    <w:rPr>
      <w:rFonts w:eastAsia="Calibri"/>
      <w:sz w:val="16"/>
      <w:szCs w:val="16"/>
      <w:lang w:val="ru-RU"/>
    </w:rPr>
  </w:style>
  <w:style w:type="character" w:customStyle="1" w:styleId="35">
    <w:name w:val="Основной текст с отступом 3 Знак"/>
    <w:basedOn w:val="a1"/>
    <w:link w:val="34"/>
    <w:uiPriority w:val="99"/>
    <w:semiHidden/>
    <w:rsid w:val="00D275F2"/>
    <w:rPr>
      <w:rFonts w:eastAsia="Calibri"/>
      <w:sz w:val="16"/>
      <w:szCs w:val="16"/>
      <w:lang w:val="ru-RU"/>
    </w:rPr>
  </w:style>
  <w:style w:type="character" w:customStyle="1" w:styleId="afc">
    <w:name w:val="Схема документа Знак"/>
    <w:basedOn w:val="a1"/>
    <w:link w:val="afd"/>
    <w:uiPriority w:val="99"/>
    <w:semiHidden/>
    <w:rsid w:val="00D275F2"/>
    <w:rPr>
      <w:rFonts w:ascii="Tahoma" w:hAnsi="Tahoma"/>
      <w:sz w:val="28"/>
      <w:szCs w:val="24"/>
      <w:shd w:val="clear" w:color="auto" w:fill="000080"/>
      <w:lang w:eastAsia="ru-RU"/>
    </w:rPr>
  </w:style>
  <w:style w:type="paragraph" w:styleId="afd">
    <w:name w:val="Document Map"/>
    <w:basedOn w:val="a0"/>
    <w:link w:val="afc"/>
    <w:uiPriority w:val="99"/>
    <w:semiHidden/>
    <w:unhideWhenUsed/>
    <w:rsid w:val="00D275F2"/>
    <w:pPr>
      <w:shd w:val="clear" w:color="auto" w:fill="000080"/>
      <w:spacing w:after="0" w:line="360" w:lineRule="auto"/>
      <w:ind w:firstLine="567"/>
      <w:jc w:val="both"/>
    </w:pPr>
    <w:rPr>
      <w:rFonts w:ascii="Tahoma" w:hAnsi="Tahoma"/>
      <w:sz w:val="28"/>
      <w:szCs w:val="24"/>
      <w:lang w:eastAsia="ru-RU"/>
    </w:rPr>
  </w:style>
  <w:style w:type="character" w:customStyle="1" w:styleId="14">
    <w:name w:val="Схема документа Знак1"/>
    <w:basedOn w:val="a1"/>
    <w:uiPriority w:val="99"/>
    <w:semiHidden/>
    <w:rsid w:val="00D275F2"/>
    <w:rPr>
      <w:rFonts w:ascii="Segoe UI" w:hAnsi="Segoe UI" w:cs="Segoe UI"/>
      <w:sz w:val="16"/>
      <w:szCs w:val="16"/>
    </w:rPr>
  </w:style>
  <w:style w:type="paragraph" w:customStyle="1" w:styleId="afe">
    <w:name w:val="a"/>
    <w:basedOn w:val="a0"/>
    <w:uiPriority w:val="99"/>
    <w:rsid w:val="00D275F2"/>
    <w:pPr>
      <w:spacing w:before="100" w:beforeAutospacing="1" w:after="100" w:afterAutospacing="1" w:line="240" w:lineRule="auto"/>
    </w:pPr>
    <w:rPr>
      <w:rFonts w:ascii="Times New Roman" w:hAnsi="Times New Roman"/>
      <w:sz w:val="24"/>
      <w:szCs w:val="24"/>
      <w:lang w:val="ru-RU" w:eastAsia="ru-RU"/>
    </w:rPr>
  </w:style>
  <w:style w:type="paragraph" w:customStyle="1" w:styleId="rvps2">
    <w:name w:val="rvps2"/>
    <w:basedOn w:val="a0"/>
    <w:uiPriority w:val="99"/>
    <w:rsid w:val="00D275F2"/>
    <w:pPr>
      <w:spacing w:before="100" w:beforeAutospacing="1" w:after="100" w:afterAutospacing="1" w:line="240" w:lineRule="auto"/>
    </w:pPr>
    <w:rPr>
      <w:rFonts w:ascii="Times New Roman" w:hAnsi="Times New Roman"/>
      <w:sz w:val="24"/>
      <w:szCs w:val="24"/>
      <w:lang w:val="ru-RU" w:eastAsia="ru-RU"/>
    </w:rPr>
  </w:style>
  <w:style w:type="character" w:customStyle="1" w:styleId="VSText">
    <w:name w:val="VS Text Знак Знак"/>
    <w:link w:val="VSText0"/>
    <w:locked/>
    <w:rsid w:val="00D275F2"/>
    <w:rPr>
      <w:sz w:val="24"/>
    </w:rPr>
  </w:style>
  <w:style w:type="paragraph" w:customStyle="1" w:styleId="VSText0">
    <w:name w:val="VS Text"/>
    <w:basedOn w:val="a0"/>
    <w:next w:val="a0"/>
    <w:link w:val="VSText"/>
    <w:rsid w:val="00D275F2"/>
    <w:pPr>
      <w:tabs>
        <w:tab w:val="right" w:pos="397"/>
        <w:tab w:val="right" w:pos="9639"/>
      </w:tabs>
      <w:autoSpaceDE w:val="0"/>
      <w:autoSpaceDN w:val="0"/>
      <w:spacing w:after="0" w:line="240" w:lineRule="auto"/>
      <w:jc w:val="both"/>
    </w:pPr>
    <w:rPr>
      <w:sz w:val="24"/>
      <w:szCs w:val="20"/>
    </w:rPr>
  </w:style>
  <w:style w:type="paragraph" w:customStyle="1" w:styleId="05">
    <w:name w:val="05___Текст статті"/>
    <w:uiPriority w:val="99"/>
    <w:rsid w:val="00D275F2"/>
    <w:pPr>
      <w:spacing w:line="264" w:lineRule="auto"/>
      <w:ind w:firstLine="425"/>
      <w:jc w:val="both"/>
    </w:pPr>
    <w:rPr>
      <w:rFonts w:ascii="Times New Roman" w:hAnsi="Times New Roman"/>
      <w:color w:val="333399"/>
      <w:lang w:eastAsia="ru-RU"/>
    </w:rPr>
  </w:style>
  <w:style w:type="paragraph" w:customStyle="1" w:styleId="15">
    <w:name w:val="Саша1"/>
    <w:basedOn w:val="a0"/>
    <w:uiPriority w:val="99"/>
    <w:rsid w:val="00D275F2"/>
    <w:pPr>
      <w:spacing w:after="0" w:line="240" w:lineRule="auto"/>
      <w:ind w:firstLine="567"/>
    </w:pPr>
    <w:rPr>
      <w:rFonts w:ascii="Times New Roman" w:hAnsi="Times New Roman"/>
      <w:sz w:val="28"/>
      <w:szCs w:val="24"/>
      <w:lang w:val="ru-RU" w:eastAsia="ru-RU"/>
    </w:rPr>
  </w:style>
  <w:style w:type="paragraph" w:customStyle="1" w:styleId="-">
    <w:name w:val="Курсовые - основной текст"/>
    <w:basedOn w:val="a0"/>
    <w:uiPriority w:val="99"/>
    <w:rsid w:val="00D275F2"/>
    <w:pPr>
      <w:autoSpaceDE w:val="0"/>
      <w:autoSpaceDN w:val="0"/>
      <w:adjustRightInd w:val="0"/>
      <w:spacing w:after="0" w:line="360" w:lineRule="auto"/>
      <w:ind w:firstLine="720"/>
      <w:jc w:val="both"/>
    </w:pPr>
    <w:rPr>
      <w:rFonts w:ascii="Times New Roman" w:hAnsi="Times New Roman"/>
      <w:spacing w:val="-2"/>
      <w:sz w:val="28"/>
      <w:szCs w:val="28"/>
      <w:lang w:val="ru-RU" w:eastAsia="ru-RU"/>
    </w:rPr>
  </w:style>
  <w:style w:type="paragraph" w:customStyle="1" w:styleId="Default">
    <w:name w:val="Default"/>
    <w:uiPriority w:val="99"/>
    <w:rsid w:val="00D275F2"/>
    <w:pPr>
      <w:snapToGrid w:val="0"/>
    </w:pPr>
    <w:rPr>
      <w:rFonts w:ascii="Times New Roman" w:hAnsi="Times New Roman"/>
      <w:color w:val="000000"/>
      <w:sz w:val="24"/>
      <w:lang w:val="ru-RU" w:eastAsia="ru-RU"/>
    </w:rPr>
  </w:style>
  <w:style w:type="paragraph" w:customStyle="1" w:styleId="aff">
    <w:name w:val="Оглавление"/>
    <w:uiPriority w:val="99"/>
    <w:rsid w:val="00D275F2"/>
    <w:pPr>
      <w:tabs>
        <w:tab w:val="right" w:leader="dot" w:pos="9356"/>
      </w:tabs>
      <w:spacing w:after="120" w:line="264" w:lineRule="auto"/>
      <w:ind w:right="1418"/>
    </w:pPr>
    <w:rPr>
      <w:rFonts w:ascii="Times New Roman" w:hAnsi="Times New Roman"/>
      <w:color w:val="000000"/>
      <w:lang w:eastAsia="ru-RU"/>
    </w:rPr>
  </w:style>
  <w:style w:type="paragraph" w:customStyle="1" w:styleId="aff0">
    <w:name w:val="основа_РТ"/>
    <w:basedOn w:val="a0"/>
    <w:uiPriority w:val="99"/>
    <w:rsid w:val="00D275F2"/>
    <w:pPr>
      <w:widowControl w:val="0"/>
      <w:autoSpaceDE w:val="0"/>
      <w:autoSpaceDN w:val="0"/>
      <w:spacing w:after="0" w:line="264" w:lineRule="auto"/>
      <w:ind w:firstLine="454"/>
      <w:jc w:val="both"/>
    </w:pPr>
    <w:rPr>
      <w:rFonts w:ascii="Times New Roman" w:hAnsi="Times New Roman"/>
      <w:sz w:val="28"/>
      <w:szCs w:val="28"/>
      <w:lang w:eastAsia="ru-RU"/>
    </w:rPr>
  </w:style>
  <w:style w:type="paragraph" w:customStyle="1" w:styleId="14-">
    <w:name w:val="14-текст"/>
    <w:basedOn w:val="aa"/>
    <w:uiPriority w:val="99"/>
    <w:rsid w:val="00D275F2"/>
    <w:pPr>
      <w:spacing w:before="0" w:beforeAutospacing="0" w:after="120" w:afterAutospacing="0" w:line="276" w:lineRule="auto"/>
      <w:ind w:left="283"/>
    </w:pPr>
    <w:rPr>
      <w:rFonts w:ascii="Calibri" w:hAnsi="Calibri"/>
      <w:sz w:val="22"/>
      <w:szCs w:val="22"/>
      <w:lang w:val="ru-RU" w:eastAsia="ru-RU"/>
    </w:rPr>
  </w:style>
  <w:style w:type="paragraph" w:customStyle="1" w:styleId="100">
    <w:name w:val="Обычный + 10 пт"/>
    <w:aliases w:val="Черный"/>
    <w:basedOn w:val="a0"/>
    <w:uiPriority w:val="99"/>
    <w:rsid w:val="00D275F2"/>
    <w:pPr>
      <w:autoSpaceDE w:val="0"/>
      <w:autoSpaceDN w:val="0"/>
      <w:adjustRightInd w:val="0"/>
      <w:spacing w:after="0" w:line="240" w:lineRule="auto"/>
      <w:ind w:firstLine="709"/>
      <w:jc w:val="both"/>
    </w:pPr>
    <w:rPr>
      <w:rFonts w:ascii="Times New Roman" w:hAnsi="Times New Roman"/>
      <w:sz w:val="20"/>
      <w:szCs w:val="20"/>
      <w:lang w:val="ru-RU" w:eastAsia="ru-RU"/>
    </w:rPr>
  </w:style>
  <w:style w:type="paragraph" w:customStyle="1" w:styleId="23">
    <w:name w:val="заголовок 2"/>
    <w:basedOn w:val="a0"/>
    <w:next w:val="a0"/>
    <w:uiPriority w:val="99"/>
    <w:rsid w:val="00D275F2"/>
    <w:pPr>
      <w:keepNext/>
      <w:spacing w:after="0" w:line="240" w:lineRule="auto"/>
      <w:jc w:val="both"/>
    </w:pPr>
    <w:rPr>
      <w:rFonts w:ascii="Times New Roman" w:hAnsi="Times New Roman"/>
      <w:sz w:val="28"/>
      <w:szCs w:val="20"/>
      <w:lang w:val="ru-RU" w:eastAsia="ru-RU"/>
    </w:rPr>
  </w:style>
  <w:style w:type="paragraph" w:customStyle="1" w:styleId="aff1">
    <w:name w:val="Формула"/>
    <w:basedOn w:val="21"/>
    <w:next w:val="21"/>
    <w:uiPriority w:val="99"/>
    <w:rsid w:val="00D275F2"/>
    <w:pPr>
      <w:spacing w:after="0" w:line="360" w:lineRule="auto"/>
      <w:ind w:left="0" w:firstLine="567"/>
      <w:jc w:val="center"/>
    </w:pPr>
    <w:rPr>
      <w:rFonts w:ascii="Times New Roman" w:eastAsia="Times New Roman" w:hAnsi="Times New Roman"/>
      <w:noProof/>
      <w:sz w:val="28"/>
      <w:szCs w:val="20"/>
      <w:lang w:eastAsia="ru-RU"/>
    </w:rPr>
  </w:style>
  <w:style w:type="paragraph" w:customStyle="1" w:styleId="24">
    <w:name w:val="Стиль2"/>
    <w:basedOn w:val="21"/>
    <w:uiPriority w:val="99"/>
    <w:rsid w:val="00D275F2"/>
    <w:pPr>
      <w:spacing w:after="0" w:line="360" w:lineRule="auto"/>
      <w:ind w:left="1418" w:hanging="851"/>
      <w:jc w:val="both"/>
    </w:pPr>
    <w:rPr>
      <w:rFonts w:ascii="Times New Roman" w:eastAsia="Times New Roman" w:hAnsi="Times New Roman"/>
      <w:sz w:val="28"/>
      <w:szCs w:val="20"/>
      <w:lang w:eastAsia="ru-RU"/>
    </w:rPr>
  </w:style>
  <w:style w:type="paragraph" w:customStyle="1" w:styleId="16">
    <w:name w:val="Обычный1"/>
    <w:uiPriority w:val="99"/>
    <w:rsid w:val="00D275F2"/>
    <w:pPr>
      <w:snapToGrid w:val="0"/>
      <w:spacing w:before="100" w:after="100"/>
    </w:pPr>
    <w:rPr>
      <w:rFonts w:ascii="Times New Roman" w:hAnsi="Times New Roman"/>
      <w:sz w:val="24"/>
      <w:lang w:val="ru-RU" w:eastAsia="ru-RU"/>
    </w:rPr>
  </w:style>
  <w:style w:type="paragraph" w:customStyle="1" w:styleId="36">
    <w:name w:val="заголовок 3"/>
    <w:basedOn w:val="a0"/>
    <w:next w:val="a0"/>
    <w:uiPriority w:val="99"/>
    <w:rsid w:val="00D275F2"/>
    <w:pPr>
      <w:keepNext/>
      <w:spacing w:after="0" w:line="240" w:lineRule="auto"/>
      <w:ind w:firstLine="567"/>
      <w:jc w:val="both"/>
    </w:pPr>
    <w:rPr>
      <w:rFonts w:ascii="Times New Roman" w:hAnsi="Times New Roman"/>
      <w:sz w:val="28"/>
      <w:szCs w:val="20"/>
      <w:lang w:val="ru-RU" w:eastAsia="ru-RU"/>
    </w:rPr>
  </w:style>
  <w:style w:type="paragraph" w:customStyle="1" w:styleId="17">
    <w:name w:val="заголовок 1"/>
    <w:basedOn w:val="a0"/>
    <w:next w:val="a0"/>
    <w:uiPriority w:val="99"/>
    <w:rsid w:val="00D275F2"/>
    <w:pPr>
      <w:keepNext/>
      <w:spacing w:after="0" w:line="240" w:lineRule="auto"/>
      <w:ind w:firstLine="567"/>
      <w:jc w:val="center"/>
    </w:pPr>
    <w:rPr>
      <w:rFonts w:ascii="Times New Roman" w:hAnsi="Times New Roman"/>
      <w:b/>
      <w:sz w:val="28"/>
      <w:szCs w:val="20"/>
      <w:lang w:val="ru-RU" w:eastAsia="ru-RU"/>
    </w:rPr>
  </w:style>
  <w:style w:type="paragraph" w:customStyle="1" w:styleId="18">
    <w:name w:val="Стиль1"/>
    <w:basedOn w:val="21"/>
    <w:uiPriority w:val="99"/>
    <w:rsid w:val="00D275F2"/>
    <w:pPr>
      <w:tabs>
        <w:tab w:val="num" w:pos="284"/>
      </w:tabs>
      <w:spacing w:after="0" w:line="360" w:lineRule="auto"/>
      <w:ind w:left="709" w:hanging="142"/>
    </w:pPr>
    <w:rPr>
      <w:rFonts w:ascii="Times New Roman" w:eastAsia="Times New Roman" w:hAnsi="Times New Roman"/>
      <w:sz w:val="28"/>
      <w:szCs w:val="20"/>
      <w:lang w:eastAsia="ru-RU"/>
    </w:rPr>
  </w:style>
  <w:style w:type="paragraph" w:customStyle="1" w:styleId="140">
    <w:name w:val="Обычный + 14 пт"/>
    <w:aliases w:val="По ширине,Первая строка:  1,5 см,Междустр.интервал: ..."/>
    <w:basedOn w:val="a8"/>
    <w:uiPriority w:val="99"/>
    <w:rsid w:val="00D275F2"/>
    <w:rPr>
      <w:lang w:val="ru-RU" w:eastAsia="ru-RU"/>
    </w:rPr>
  </w:style>
  <w:style w:type="character" w:customStyle="1" w:styleId="19">
    <w:name w:val="мой 1 Знак"/>
    <w:link w:val="1a"/>
    <w:locked/>
    <w:rsid w:val="00D275F2"/>
    <w:rPr>
      <w:rFonts w:ascii="Times New Roman" w:hAnsi="Times New Roman"/>
      <w:b/>
      <w:sz w:val="28"/>
      <w:szCs w:val="26"/>
    </w:rPr>
  </w:style>
  <w:style w:type="paragraph" w:customStyle="1" w:styleId="1a">
    <w:name w:val="мой 1"/>
    <w:next w:val="a0"/>
    <w:link w:val="19"/>
    <w:autoRedefine/>
    <w:rsid w:val="00D275F2"/>
    <w:pPr>
      <w:spacing w:after="240"/>
      <w:jc w:val="center"/>
      <w:outlineLvl w:val="0"/>
    </w:pPr>
    <w:rPr>
      <w:rFonts w:ascii="Times New Roman" w:hAnsi="Times New Roman"/>
      <w:b/>
      <w:sz w:val="28"/>
      <w:szCs w:val="26"/>
    </w:rPr>
  </w:style>
  <w:style w:type="paragraph" w:customStyle="1" w:styleId="Iauiue">
    <w:name w:val="Iau?iue"/>
    <w:uiPriority w:val="99"/>
    <w:rsid w:val="00D275F2"/>
    <w:pPr>
      <w:overflowPunct w:val="0"/>
      <w:autoSpaceDE w:val="0"/>
      <w:autoSpaceDN w:val="0"/>
      <w:adjustRightInd w:val="0"/>
    </w:pPr>
    <w:rPr>
      <w:rFonts w:ascii="Times New Roman" w:hAnsi="Times New Roman"/>
      <w:lang w:val="en-US" w:eastAsia="ru-RU"/>
    </w:rPr>
  </w:style>
  <w:style w:type="paragraph" w:customStyle="1" w:styleId="Iniiaiieoaeno2">
    <w:name w:val="Iniiaiie oaeno 2"/>
    <w:basedOn w:val="Iauiue"/>
    <w:uiPriority w:val="99"/>
    <w:rsid w:val="00D275F2"/>
    <w:pPr>
      <w:ind w:firstLine="567"/>
      <w:jc w:val="both"/>
    </w:pPr>
    <w:rPr>
      <w:sz w:val="24"/>
      <w:lang w:val="ru-RU"/>
    </w:rPr>
  </w:style>
  <w:style w:type="paragraph" w:customStyle="1" w:styleId="caaieiaie3">
    <w:name w:val="caaieiaie 3"/>
    <w:basedOn w:val="Iauiue"/>
    <w:next w:val="Iauiue"/>
    <w:uiPriority w:val="99"/>
    <w:rsid w:val="00D275F2"/>
    <w:pPr>
      <w:keepNext/>
    </w:pPr>
    <w:rPr>
      <w:color w:val="000000"/>
      <w:sz w:val="24"/>
    </w:rPr>
  </w:style>
  <w:style w:type="paragraph" w:customStyle="1" w:styleId="aff2">
    <w:name w:val="Обычно"/>
    <w:basedOn w:val="a0"/>
    <w:uiPriority w:val="99"/>
    <w:rsid w:val="00D275F2"/>
    <w:pPr>
      <w:spacing w:after="0" w:line="240" w:lineRule="auto"/>
    </w:pPr>
    <w:rPr>
      <w:rFonts w:ascii="Times New Roman" w:hAnsi="Times New Roman"/>
      <w:sz w:val="28"/>
      <w:szCs w:val="20"/>
      <w:lang w:val="ru-RU" w:eastAsia="ru-RU"/>
    </w:rPr>
  </w:style>
  <w:style w:type="paragraph" w:customStyle="1" w:styleId="diptext">
    <w:name w:val="diptext"/>
    <w:basedOn w:val="a0"/>
    <w:uiPriority w:val="99"/>
    <w:rsid w:val="00D275F2"/>
    <w:pPr>
      <w:suppressAutoHyphens/>
      <w:overflowPunct w:val="0"/>
      <w:autoSpaceDE w:val="0"/>
      <w:autoSpaceDN w:val="0"/>
      <w:adjustRightInd w:val="0"/>
      <w:spacing w:after="0" w:line="360" w:lineRule="auto"/>
      <w:ind w:firstLine="709"/>
      <w:jc w:val="both"/>
    </w:pPr>
    <w:rPr>
      <w:rFonts w:ascii="Times New Roman" w:hAnsi="Times New Roman"/>
      <w:sz w:val="26"/>
      <w:szCs w:val="20"/>
      <w:lang w:eastAsia="ru-RU"/>
    </w:rPr>
  </w:style>
  <w:style w:type="paragraph" w:customStyle="1" w:styleId="aff3">
    <w:name w:val="Обычный для таблиц"/>
    <w:basedOn w:val="a0"/>
    <w:uiPriority w:val="99"/>
    <w:rsid w:val="00D275F2"/>
    <w:pPr>
      <w:widowControl w:val="0"/>
      <w:overflowPunct w:val="0"/>
      <w:autoSpaceDE w:val="0"/>
      <w:autoSpaceDN w:val="0"/>
      <w:adjustRightInd w:val="0"/>
      <w:spacing w:after="0" w:line="240" w:lineRule="auto"/>
      <w:jc w:val="center"/>
    </w:pPr>
    <w:rPr>
      <w:rFonts w:ascii="PetersburgCTT" w:hAnsi="PetersburgCTT"/>
      <w:sz w:val="24"/>
      <w:szCs w:val="20"/>
      <w:lang w:val="ru-RU" w:eastAsia="ru-RU"/>
    </w:rPr>
  </w:style>
  <w:style w:type="paragraph" w:customStyle="1" w:styleId="aff4">
    <w:name w:val="Бакалавриат"/>
    <w:basedOn w:val="a0"/>
    <w:uiPriority w:val="99"/>
    <w:rsid w:val="00D275F2"/>
    <w:pPr>
      <w:spacing w:after="0" w:line="360" w:lineRule="auto"/>
      <w:ind w:firstLine="709"/>
      <w:jc w:val="both"/>
    </w:pPr>
    <w:rPr>
      <w:rFonts w:ascii="Times New Roman" w:hAnsi="Times New Roman"/>
      <w:bCs/>
      <w:color w:val="000000"/>
      <w:sz w:val="28"/>
      <w:szCs w:val="20"/>
      <w:lang w:val="ru-RU" w:eastAsia="ru-RU"/>
    </w:rPr>
  </w:style>
  <w:style w:type="paragraph" w:customStyle="1" w:styleId="fl">
    <w:name w:val="fl"/>
    <w:basedOn w:val="a0"/>
    <w:uiPriority w:val="99"/>
    <w:rsid w:val="00D275F2"/>
    <w:pPr>
      <w:spacing w:before="100" w:beforeAutospacing="1" w:after="100" w:afterAutospacing="1" w:line="240" w:lineRule="auto"/>
      <w:jc w:val="both"/>
    </w:pPr>
    <w:rPr>
      <w:rFonts w:ascii="Arial" w:hAnsi="Arial" w:cs="Arial"/>
      <w:sz w:val="24"/>
      <w:szCs w:val="24"/>
      <w:lang w:val="ru-RU" w:eastAsia="ru-RU"/>
    </w:rPr>
  </w:style>
  <w:style w:type="paragraph" w:customStyle="1" w:styleId="mnu">
    <w:name w:val="mnu"/>
    <w:basedOn w:val="a0"/>
    <w:uiPriority w:val="99"/>
    <w:rsid w:val="00D275F2"/>
    <w:pPr>
      <w:spacing w:before="100" w:beforeAutospacing="1" w:after="100" w:afterAutospacing="1" w:line="240" w:lineRule="auto"/>
      <w:jc w:val="center"/>
    </w:pPr>
    <w:rPr>
      <w:rFonts w:ascii="MS Sans Serif" w:hAnsi="MS Sans Serif" w:cs="Arial"/>
      <w:sz w:val="19"/>
      <w:szCs w:val="19"/>
      <w:lang w:val="ru-RU" w:eastAsia="ru-RU"/>
    </w:rPr>
  </w:style>
  <w:style w:type="paragraph" w:customStyle="1" w:styleId="-0">
    <w:name w:val="Курсовые - точки список"/>
    <w:basedOn w:val="a0"/>
    <w:next w:val="a0"/>
    <w:autoRedefine/>
    <w:uiPriority w:val="99"/>
    <w:rsid w:val="00D275F2"/>
    <w:pPr>
      <w:autoSpaceDE w:val="0"/>
      <w:autoSpaceDN w:val="0"/>
      <w:adjustRightInd w:val="0"/>
      <w:spacing w:after="0" w:line="360" w:lineRule="auto"/>
      <w:ind w:left="1080" w:hanging="360"/>
      <w:jc w:val="both"/>
    </w:pPr>
    <w:rPr>
      <w:rFonts w:ascii="Times New Roman" w:hAnsi="Times New Roman"/>
      <w:spacing w:val="-1"/>
      <w:sz w:val="28"/>
      <w:lang w:eastAsia="ru-RU"/>
    </w:rPr>
  </w:style>
  <w:style w:type="paragraph" w:customStyle="1" w:styleId="-2">
    <w:name w:val="Курсовые - заголовок 2"/>
    <w:basedOn w:val="a0"/>
    <w:next w:val="a0"/>
    <w:autoRedefine/>
    <w:uiPriority w:val="99"/>
    <w:rsid w:val="00D275F2"/>
    <w:pPr>
      <w:keepNext/>
      <w:autoSpaceDE w:val="0"/>
      <w:autoSpaceDN w:val="0"/>
      <w:adjustRightInd w:val="0"/>
      <w:spacing w:after="0" w:line="360" w:lineRule="auto"/>
      <w:ind w:left="1260" w:hanging="540"/>
      <w:jc w:val="both"/>
      <w:outlineLvl w:val="1"/>
    </w:pPr>
    <w:rPr>
      <w:rFonts w:ascii="Times New Roman" w:hAnsi="Times New Roman"/>
      <w:b/>
      <w:color w:val="000000"/>
      <w:spacing w:val="8"/>
      <w:sz w:val="28"/>
      <w:szCs w:val="28"/>
      <w:lang w:val="ru-RU" w:eastAsia="ru-RU"/>
    </w:rPr>
  </w:style>
  <w:style w:type="paragraph" w:customStyle="1" w:styleId="aff5">
    <w:name w:val="Курсовые"/>
    <w:basedOn w:val="a0"/>
    <w:uiPriority w:val="99"/>
    <w:rsid w:val="00D275F2"/>
    <w:pPr>
      <w:widowControl w:val="0"/>
      <w:autoSpaceDE w:val="0"/>
      <w:autoSpaceDN w:val="0"/>
      <w:adjustRightInd w:val="0"/>
      <w:spacing w:after="0" w:line="360" w:lineRule="auto"/>
      <w:ind w:firstLine="720"/>
      <w:jc w:val="both"/>
    </w:pPr>
    <w:rPr>
      <w:rFonts w:ascii="Times New Roman" w:hAnsi="Times New Roman"/>
      <w:sz w:val="28"/>
      <w:szCs w:val="28"/>
      <w:lang w:val="ru-RU" w:eastAsia="ru-RU"/>
    </w:rPr>
  </w:style>
  <w:style w:type="paragraph" w:customStyle="1" w:styleId="-1">
    <w:name w:val="Курсовые - Таблица"/>
    <w:basedOn w:val="a0"/>
    <w:next w:val="a0"/>
    <w:autoRedefine/>
    <w:uiPriority w:val="99"/>
    <w:rsid w:val="00D275F2"/>
    <w:pPr>
      <w:keepNext/>
      <w:autoSpaceDE w:val="0"/>
      <w:autoSpaceDN w:val="0"/>
      <w:adjustRightInd w:val="0"/>
      <w:spacing w:before="240" w:after="120" w:line="360" w:lineRule="auto"/>
    </w:pPr>
    <w:rPr>
      <w:rFonts w:ascii="Times New Roman" w:hAnsi="Times New Roman"/>
      <w:spacing w:val="-1"/>
      <w:sz w:val="28"/>
      <w:lang w:eastAsia="ru-RU"/>
    </w:rPr>
  </w:style>
  <w:style w:type="character" w:customStyle="1" w:styleId="-3">
    <w:name w:val="Курсовые - основной текст Знак Знак"/>
    <w:link w:val="-4"/>
    <w:locked/>
    <w:rsid w:val="00D275F2"/>
    <w:rPr>
      <w:rFonts w:ascii="Times New Roman" w:hAnsi="Times New Roman"/>
      <w:spacing w:val="-1"/>
      <w:sz w:val="28"/>
    </w:rPr>
  </w:style>
  <w:style w:type="paragraph" w:customStyle="1" w:styleId="-4">
    <w:name w:val="Курсовые - основной текст Знак"/>
    <w:basedOn w:val="a0"/>
    <w:link w:val="-3"/>
    <w:autoRedefine/>
    <w:rsid w:val="00D275F2"/>
    <w:pPr>
      <w:autoSpaceDE w:val="0"/>
      <w:autoSpaceDN w:val="0"/>
      <w:adjustRightInd w:val="0"/>
      <w:spacing w:after="0" w:line="360" w:lineRule="auto"/>
    </w:pPr>
    <w:rPr>
      <w:rFonts w:ascii="Times New Roman" w:hAnsi="Times New Roman"/>
      <w:spacing w:val="-1"/>
      <w:sz w:val="28"/>
      <w:szCs w:val="20"/>
    </w:rPr>
  </w:style>
  <w:style w:type="paragraph" w:customStyle="1" w:styleId="-5">
    <w:name w:val="Курсовые - формула"/>
    <w:basedOn w:val="-4"/>
    <w:next w:val="-4"/>
    <w:uiPriority w:val="99"/>
    <w:rsid w:val="00D275F2"/>
  </w:style>
  <w:style w:type="paragraph" w:customStyle="1" w:styleId="-30">
    <w:name w:val="Курсовые - заголовок 3"/>
    <w:basedOn w:val="-2"/>
    <w:next w:val="-4"/>
    <w:autoRedefine/>
    <w:uiPriority w:val="99"/>
    <w:rsid w:val="00D275F2"/>
    <w:pPr>
      <w:spacing w:before="120" w:after="120"/>
      <w:ind w:left="0" w:firstLine="0"/>
      <w:contextualSpacing/>
      <w:jc w:val="left"/>
      <w:outlineLvl w:val="2"/>
    </w:pPr>
    <w:rPr>
      <w:b w:val="0"/>
      <w:color w:val="auto"/>
      <w:spacing w:val="-1"/>
      <w:lang w:val="uk-UA"/>
    </w:rPr>
  </w:style>
  <w:style w:type="paragraph" w:customStyle="1" w:styleId="aff6">
    <w:name w:val="Мой текст"/>
    <w:basedOn w:val="a0"/>
    <w:uiPriority w:val="99"/>
    <w:rsid w:val="00D275F2"/>
    <w:pPr>
      <w:widowControl w:val="0"/>
      <w:spacing w:before="280" w:after="280" w:line="360" w:lineRule="auto"/>
      <w:ind w:firstLine="709"/>
      <w:contextualSpacing/>
      <w:jc w:val="both"/>
    </w:pPr>
    <w:rPr>
      <w:rFonts w:ascii="Times New Roman" w:hAnsi="Times New Roman"/>
      <w:color w:val="000000"/>
      <w:sz w:val="28"/>
      <w:szCs w:val="24"/>
      <w:lang w:val="ru-RU" w:eastAsia="ru-RU"/>
    </w:rPr>
  </w:style>
  <w:style w:type="paragraph" w:customStyle="1" w:styleId="FR2">
    <w:name w:val="FR2"/>
    <w:uiPriority w:val="99"/>
    <w:rsid w:val="00D275F2"/>
    <w:pPr>
      <w:widowControl w:val="0"/>
      <w:snapToGrid w:val="0"/>
    </w:pPr>
    <w:rPr>
      <w:rFonts w:ascii="Arial" w:hAnsi="Arial"/>
      <w:lang w:eastAsia="ru-RU"/>
    </w:rPr>
  </w:style>
  <w:style w:type="paragraph" w:customStyle="1" w:styleId="aff7">
    <w:name w:val="Чертежный"/>
    <w:uiPriority w:val="99"/>
    <w:rsid w:val="00D275F2"/>
    <w:pPr>
      <w:jc w:val="both"/>
    </w:pPr>
    <w:rPr>
      <w:rFonts w:ascii="ISOCPEUR" w:hAnsi="ISOCPEUR"/>
      <w:i/>
      <w:sz w:val="28"/>
      <w:lang w:eastAsia="ru-RU"/>
    </w:rPr>
  </w:style>
  <w:style w:type="paragraph" w:customStyle="1" w:styleId="-6">
    <w:name w:val="Курсовые - цифры список"/>
    <w:basedOn w:val="a0"/>
    <w:next w:val="a0"/>
    <w:autoRedefine/>
    <w:uiPriority w:val="99"/>
    <w:rsid w:val="00D275F2"/>
    <w:pPr>
      <w:tabs>
        <w:tab w:val="num" w:pos="1080"/>
      </w:tabs>
      <w:autoSpaceDE w:val="0"/>
      <w:autoSpaceDN w:val="0"/>
      <w:adjustRightInd w:val="0"/>
      <w:spacing w:after="0" w:line="360" w:lineRule="auto"/>
      <w:ind w:left="1080" w:hanging="360"/>
      <w:jc w:val="both"/>
    </w:pPr>
    <w:rPr>
      <w:rFonts w:ascii="Times New Roman" w:hAnsi="Times New Roman"/>
      <w:spacing w:val="-2"/>
      <w:sz w:val="28"/>
      <w:szCs w:val="28"/>
      <w:lang w:eastAsia="ru-RU"/>
    </w:rPr>
  </w:style>
  <w:style w:type="paragraph" w:customStyle="1" w:styleId="-7">
    <w:name w:val="Курсовые - без абзаца"/>
    <w:basedOn w:val="-"/>
    <w:next w:val="-"/>
    <w:uiPriority w:val="99"/>
    <w:rsid w:val="00D275F2"/>
    <w:pPr>
      <w:ind w:firstLine="0"/>
    </w:pPr>
    <w:rPr>
      <w:spacing w:val="-1"/>
      <w:lang w:val="uk-UA"/>
    </w:rPr>
  </w:style>
  <w:style w:type="paragraph" w:customStyle="1" w:styleId="text">
    <w:name w:val="text"/>
    <w:basedOn w:val="a0"/>
    <w:uiPriority w:val="99"/>
    <w:rsid w:val="00D275F2"/>
    <w:pPr>
      <w:spacing w:before="100" w:beforeAutospacing="1" w:after="100" w:afterAutospacing="1" w:line="240" w:lineRule="auto"/>
    </w:pPr>
    <w:rPr>
      <w:rFonts w:ascii="Times New Roman" w:hAnsi="Times New Roman"/>
      <w:sz w:val="24"/>
      <w:szCs w:val="24"/>
      <w:lang w:eastAsia="uk-UA"/>
    </w:rPr>
  </w:style>
  <w:style w:type="paragraph" w:customStyle="1" w:styleId="tj">
    <w:name w:val="tj"/>
    <w:basedOn w:val="a0"/>
    <w:uiPriority w:val="99"/>
    <w:rsid w:val="00D275F2"/>
    <w:pPr>
      <w:spacing w:before="100" w:beforeAutospacing="1" w:after="100" w:afterAutospacing="1" w:line="240" w:lineRule="auto"/>
    </w:pPr>
    <w:rPr>
      <w:rFonts w:ascii="Times New Roman" w:hAnsi="Times New Roman"/>
      <w:sz w:val="24"/>
      <w:szCs w:val="24"/>
      <w:lang w:eastAsia="uk-UA"/>
    </w:rPr>
  </w:style>
  <w:style w:type="paragraph" w:customStyle="1" w:styleId="Body">
    <w:name w:val="Body"/>
    <w:basedOn w:val="a0"/>
    <w:uiPriority w:val="1"/>
    <w:qFormat/>
    <w:rsid w:val="00D275F2"/>
    <w:pPr>
      <w:widowControl w:val="0"/>
      <w:spacing w:after="0" w:line="240" w:lineRule="auto"/>
    </w:pPr>
    <w:rPr>
      <w:rFonts w:ascii="Times New Roman" w:hAnsi="Times New Roman"/>
      <w:sz w:val="28"/>
      <w:szCs w:val="28"/>
      <w:lang w:val="en-US"/>
    </w:rPr>
  </w:style>
  <w:style w:type="paragraph" w:customStyle="1" w:styleId="TableParagraph">
    <w:name w:val="Table Paragraph"/>
    <w:basedOn w:val="a0"/>
    <w:uiPriority w:val="1"/>
    <w:qFormat/>
    <w:rsid w:val="00D275F2"/>
    <w:pPr>
      <w:widowControl w:val="0"/>
      <w:spacing w:after="0" w:line="240" w:lineRule="auto"/>
    </w:pPr>
    <w:rPr>
      <w:rFonts w:eastAsia="Calibri"/>
      <w:lang w:val="en-US"/>
    </w:rPr>
  </w:style>
  <w:style w:type="paragraph" w:customStyle="1" w:styleId="aff8">
    <w:name w:val="ДипломОсновнойТекст"/>
    <w:basedOn w:val="a0"/>
    <w:uiPriority w:val="99"/>
    <w:rsid w:val="00D275F2"/>
    <w:pPr>
      <w:widowControl w:val="0"/>
      <w:spacing w:after="0" w:line="360" w:lineRule="auto"/>
      <w:ind w:firstLine="709"/>
    </w:pPr>
    <w:rPr>
      <w:rFonts w:ascii="Arial" w:hAnsi="Arial" w:cs="Arial"/>
      <w:sz w:val="24"/>
      <w:szCs w:val="24"/>
      <w:lang w:val="ru-RU" w:eastAsia="ru-RU"/>
    </w:rPr>
  </w:style>
  <w:style w:type="paragraph" w:customStyle="1" w:styleId="110">
    <w:name w:val="Заголовок 11"/>
    <w:basedOn w:val="a0"/>
    <w:uiPriority w:val="99"/>
    <w:rsid w:val="00D275F2"/>
    <w:pPr>
      <w:spacing w:after="120" w:line="240" w:lineRule="auto"/>
      <w:outlineLvl w:val="1"/>
    </w:pPr>
    <w:rPr>
      <w:rFonts w:ascii="Times New Roman" w:hAnsi="Times New Roman"/>
      <w:b/>
      <w:bCs/>
      <w:color w:val="E37222"/>
      <w:kern w:val="36"/>
      <w:sz w:val="34"/>
      <w:szCs w:val="34"/>
      <w:lang w:val="ru-RU" w:eastAsia="ru-RU"/>
    </w:rPr>
  </w:style>
  <w:style w:type="paragraph" w:customStyle="1" w:styleId="-8">
    <w:name w:val="Курсовые - основной текст Знак Знак Знак"/>
    <w:basedOn w:val="a0"/>
    <w:autoRedefine/>
    <w:uiPriority w:val="99"/>
    <w:rsid w:val="00D275F2"/>
    <w:pPr>
      <w:tabs>
        <w:tab w:val="num" w:pos="616"/>
      </w:tabs>
      <w:autoSpaceDE w:val="0"/>
      <w:autoSpaceDN w:val="0"/>
      <w:adjustRightInd w:val="0"/>
      <w:spacing w:after="0" w:line="360" w:lineRule="auto"/>
      <w:ind w:left="-104" w:firstLine="284"/>
      <w:jc w:val="both"/>
    </w:pPr>
    <w:rPr>
      <w:rFonts w:ascii="Times New Roman" w:hAnsi="Times New Roman"/>
      <w:spacing w:val="-1"/>
      <w:sz w:val="28"/>
      <w:lang w:eastAsia="ru-RU"/>
    </w:rPr>
  </w:style>
  <w:style w:type="character" w:customStyle="1" w:styleId="PPRINT1">
    <w:name w:val="P_PRINT1 Знак"/>
    <w:link w:val="PPRINT10"/>
    <w:locked/>
    <w:rsid w:val="00D275F2"/>
    <w:rPr>
      <w:rFonts w:ascii="Times New Roman" w:hAnsi="Times New Roman"/>
      <w:bCs/>
      <w:color w:val="000000"/>
      <w:sz w:val="28"/>
      <w:szCs w:val="28"/>
    </w:rPr>
  </w:style>
  <w:style w:type="paragraph" w:customStyle="1" w:styleId="PPRINT10">
    <w:name w:val="P_PRINT1"/>
    <w:basedOn w:val="1"/>
    <w:link w:val="PPRINT1"/>
    <w:autoRedefine/>
    <w:rsid w:val="00D275F2"/>
    <w:pPr>
      <w:keepNext w:val="0"/>
      <w:keepLines w:val="0"/>
      <w:widowControl w:val="0"/>
      <w:spacing w:before="0" w:line="360" w:lineRule="auto"/>
      <w:ind w:firstLine="851"/>
      <w:jc w:val="both"/>
    </w:pPr>
    <w:rPr>
      <w:rFonts w:ascii="Times New Roman" w:hAnsi="Times New Roman"/>
      <w:bCs/>
      <w:color w:val="000000"/>
      <w:sz w:val="28"/>
      <w:szCs w:val="28"/>
      <w:lang w:val="uk-UA"/>
    </w:rPr>
  </w:style>
  <w:style w:type="paragraph" w:customStyle="1" w:styleId="210">
    <w:name w:val="Основной текст 21"/>
    <w:basedOn w:val="a0"/>
    <w:uiPriority w:val="99"/>
    <w:rsid w:val="00D275F2"/>
    <w:pPr>
      <w:suppressAutoHyphens/>
      <w:spacing w:after="120" w:line="480" w:lineRule="auto"/>
    </w:pPr>
    <w:rPr>
      <w:rFonts w:ascii="Times New Roman" w:hAnsi="Times New Roman"/>
      <w:sz w:val="24"/>
      <w:szCs w:val="24"/>
      <w:lang w:eastAsia="ar-SA"/>
    </w:rPr>
  </w:style>
  <w:style w:type="paragraph" w:customStyle="1" w:styleId="aff9">
    <w:name w:val="Содержимое таблицы"/>
    <w:basedOn w:val="a0"/>
    <w:uiPriority w:val="99"/>
    <w:qFormat/>
    <w:rsid w:val="00D275F2"/>
    <w:pPr>
      <w:suppressAutoHyphens/>
    </w:pPr>
    <w:rPr>
      <w:rFonts w:eastAsia="Calibri" w:cs="Calibri"/>
      <w:color w:val="00000A"/>
      <w:lang w:val="ru-RU" w:eastAsia="zh-CN"/>
    </w:rPr>
  </w:style>
  <w:style w:type="paragraph" w:customStyle="1" w:styleId="1b">
    <w:name w:val="Заголовок1"/>
    <w:basedOn w:val="a0"/>
    <w:next w:val="af5"/>
    <w:uiPriority w:val="99"/>
    <w:qFormat/>
    <w:rsid w:val="00D275F2"/>
    <w:pPr>
      <w:keepNext/>
      <w:spacing w:before="240" w:after="120"/>
    </w:pPr>
    <w:rPr>
      <w:rFonts w:ascii="Liberation Sans" w:eastAsia="Noto Sans CJK SC Regular" w:hAnsi="Liberation Sans" w:cs="FreeSans"/>
      <w:color w:val="00000A"/>
      <w:sz w:val="28"/>
      <w:szCs w:val="28"/>
      <w:lang w:val="ru-RU"/>
    </w:rPr>
  </w:style>
  <w:style w:type="paragraph" w:customStyle="1" w:styleId="affa">
    <w:name w:val="Покажчик"/>
    <w:basedOn w:val="a0"/>
    <w:uiPriority w:val="99"/>
    <w:qFormat/>
    <w:rsid w:val="00D275F2"/>
    <w:pPr>
      <w:suppressLineNumbers/>
    </w:pPr>
    <w:rPr>
      <w:rFonts w:eastAsia="Calibri" w:cs="FreeSans"/>
      <w:color w:val="00000A"/>
      <w:lang w:val="ru-RU"/>
    </w:rPr>
  </w:style>
  <w:style w:type="paragraph" w:customStyle="1" w:styleId="affb">
    <w:name w:val="Заголовок таблицы"/>
    <w:basedOn w:val="aff9"/>
    <w:uiPriority w:val="99"/>
    <w:qFormat/>
    <w:rsid w:val="00D275F2"/>
    <w:pPr>
      <w:suppressAutoHyphens w:val="0"/>
    </w:pPr>
    <w:rPr>
      <w:rFonts w:cs="Times New Roman"/>
      <w:lang w:eastAsia="en-US"/>
    </w:rPr>
  </w:style>
  <w:style w:type="character" w:customStyle="1" w:styleId="Picturecaption">
    <w:name w:val="Picture caption_"/>
    <w:link w:val="Picturecaption0"/>
    <w:locked/>
    <w:rsid w:val="00D275F2"/>
    <w:rPr>
      <w:spacing w:val="10"/>
      <w:sz w:val="26"/>
      <w:szCs w:val="26"/>
      <w:shd w:val="clear" w:color="auto" w:fill="FFFFFF"/>
    </w:rPr>
  </w:style>
  <w:style w:type="paragraph" w:customStyle="1" w:styleId="Picturecaption0">
    <w:name w:val="Picture caption"/>
    <w:basedOn w:val="a0"/>
    <w:link w:val="Picturecaption"/>
    <w:rsid w:val="00D275F2"/>
    <w:pPr>
      <w:widowControl w:val="0"/>
      <w:shd w:val="clear" w:color="auto" w:fill="FFFFFF"/>
      <w:spacing w:after="0" w:line="475" w:lineRule="exact"/>
    </w:pPr>
    <w:rPr>
      <w:spacing w:val="10"/>
      <w:sz w:val="26"/>
      <w:szCs w:val="26"/>
    </w:rPr>
  </w:style>
  <w:style w:type="paragraph" w:customStyle="1" w:styleId="FR1">
    <w:name w:val="FR1"/>
    <w:rsid w:val="00D275F2"/>
    <w:pPr>
      <w:widowControl w:val="0"/>
      <w:snapToGrid w:val="0"/>
      <w:ind w:firstLine="720"/>
      <w:jc w:val="both"/>
    </w:pPr>
    <w:rPr>
      <w:rFonts w:ascii="Times New Roman" w:hAnsi="Times New Roman"/>
      <w:sz w:val="28"/>
      <w:lang w:val="ru-RU" w:eastAsia="ru-RU"/>
    </w:rPr>
  </w:style>
  <w:style w:type="character" w:customStyle="1" w:styleId="hps">
    <w:name w:val="hps"/>
    <w:qFormat/>
    <w:rsid w:val="00D275F2"/>
  </w:style>
  <w:style w:type="character" w:customStyle="1" w:styleId="fontstyle01">
    <w:name w:val="fontstyle01"/>
    <w:qFormat/>
    <w:rsid w:val="00D275F2"/>
    <w:rPr>
      <w:rFonts w:ascii="TimesNewRomanPSMT" w:hAnsi="TimesNewRomanPSMT" w:hint="default"/>
      <w:b w:val="0"/>
      <w:bCs w:val="0"/>
      <w:i w:val="0"/>
      <w:iCs w:val="0"/>
      <w:color w:val="000000"/>
      <w:sz w:val="28"/>
      <w:szCs w:val="28"/>
    </w:rPr>
  </w:style>
  <w:style w:type="character" w:customStyle="1" w:styleId="affc">
    <w:name w:val="Основной текст + Курсив"/>
    <w:rsid w:val="00D275F2"/>
    <w:rPr>
      <w:rFonts w:ascii="Times New Roman" w:hAnsi="Times New Roman" w:cs="Times New Roman" w:hint="default"/>
      <w:i/>
      <w:iCs w:val="0"/>
      <w:strike w:val="0"/>
      <w:dstrike w:val="0"/>
      <w:sz w:val="21"/>
      <w:u w:val="none"/>
      <w:effect w:val="none"/>
    </w:rPr>
  </w:style>
  <w:style w:type="character" w:customStyle="1" w:styleId="longtext">
    <w:name w:val="long_text"/>
    <w:basedOn w:val="a1"/>
    <w:qFormat/>
    <w:rsid w:val="00D275F2"/>
  </w:style>
  <w:style w:type="character" w:customStyle="1" w:styleId="25">
    <w:name w:val="Основной текст 2 Знак"/>
    <w:basedOn w:val="a1"/>
    <w:link w:val="26"/>
    <w:semiHidden/>
    <w:rsid w:val="00D275F2"/>
    <w:rPr>
      <w:rFonts w:eastAsia="Calibri"/>
    </w:rPr>
  </w:style>
  <w:style w:type="paragraph" w:styleId="26">
    <w:name w:val="Body Text 2"/>
    <w:basedOn w:val="a0"/>
    <w:link w:val="25"/>
    <w:semiHidden/>
    <w:unhideWhenUsed/>
    <w:rsid w:val="00D275F2"/>
    <w:pPr>
      <w:spacing w:after="120" w:line="480" w:lineRule="auto"/>
    </w:pPr>
    <w:rPr>
      <w:rFonts w:eastAsia="Calibri"/>
      <w:sz w:val="20"/>
      <w:szCs w:val="20"/>
    </w:rPr>
  </w:style>
  <w:style w:type="character" w:customStyle="1" w:styleId="211">
    <w:name w:val="Основний текст 2 Знак1"/>
    <w:basedOn w:val="a1"/>
    <w:uiPriority w:val="99"/>
    <w:semiHidden/>
    <w:rsid w:val="00D275F2"/>
    <w:rPr>
      <w:sz w:val="22"/>
      <w:szCs w:val="22"/>
    </w:rPr>
  </w:style>
  <w:style w:type="character" w:customStyle="1" w:styleId="apple-converted-space">
    <w:name w:val="apple-converted-space"/>
    <w:basedOn w:val="a1"/>
    <w:rsid w:val="00D275F2"/>
  </w:style>
  <w:style w:type="character" w:customStyle="1" w:styleId="shorttext">
    <w:name w:val="short_text"/>
    <w:rsid w:val="00D275F2"/>
  </w:style>
  <w:style w:type="character" w:customStyle="1" w:styleId="ms-rteforecolor-9">
    <w:name w:val="ms-rteforecolor-9"/>
    <w:rsid w:val="00D275F2"/>
  </w:style>
  <w:style w:type="character" w:customStyle="1" w:styleId="h2">
    <w:name w:val="h2"/>
    <w:rsid w:val="00D275F2"/>
  </w:style>
  <w:style w:type="character" w:customStyle="1" w:styleId="spelle">
    <w:name w:val="spelle"/>
    <w:rsid w:val="00D275F2"/>
  </w:style>
  <w:style w:type="character" w:customStyle="1" w:styleId="grame">
    <w:name w:val="grame"/>
    <w:rsid w:val="00D275F2"/>
  </w:style>
  <w:style w:type="character" w:customStyle="1" w:styleId="atn">
    <w:name w:val="atn"/>
    <w:rsid w:val="00D275F2"/>
  </w:style>
  <w:style w:type="character" w:customStyle="1" w:styleId="reflinks">
    <w:name w:val="reflinks"/>
    <w:basedOn w:val="a1"/>
    <w:rsid w:val="00D275F2"/>
  </w:style>
  <w:style w:type="character" w:customStyle="1" w:styleId="sep">
    <w:name w:val="sep"/>
    <w:basedOn w:val="a1"/>
    <w:rsid w:val="00D275F2"/>
  </w:style>
  <w:style w:type="character" w:customStyle="1" w:styleId="27">
    <w:name w:val="Гиперссылка2"/>
    <w:rsid w:val="00D275F2"/>
    <w:rPr>
      <w:color w:val="0000FF"/>
      <w:u w:val="single"/>
    </w:rPr>
  </w:style>
  <w:style w:type="character" w:customStyle="1" w:styleId="orcid-id">
    <w:name w:val="orcid-id"/>
    <w:rsid w:val="00D275F2"/>
  </w:style>
  <w:style w:type="character" w:customStyle="1" w:styleId="affd">
    <w:name w:val="Символ нумерации"/>
    <w:qFormat/>
    <w:rsid w:val="00D275F2"/>
  </w:style>
  <w:style w:type="character" w:customStyle="1" w:styleId="a-declarative">
    <w:name w:val="a-declarative"/>
    <w:basedOn w:val="a1"/>
    <w:qFormat/>
    <w:rsid w:val="00D275F2"/>
  </w:style>
  <w:style w:type="character" w:customStyle="1" w:styleId="author">
    <w:name w:val="author"/>
    <w:basedOn w:val="a1"/>
    <w:qFormat/>
    <w:rsid w:val="00D275F2"/>
  </w:style>
  <w:style w:type="character" w:customStyle="1" w:styleId="a-size-large">
    <w:name w:val="a-size-large"/>
    <w:basedOn w:val="a1"/>
    <w:qFormat/>
    <w:rsid w:val="00D275F2"/>
  </w:style>
  <w:style w:type="character" w:customStyle="1" w:styleId="affe">
    <w:name w:val="Маркери списку"/>
    <w:qFormat/>
    <w:rsid w:val="00D275F2"/>
    <w:rPr>
      <w:rFonts w:ascii="OpenSymbol" w:eastAsia="OpenSymbol" w:hAnsi="OpenSymbol" w:cs="OpenSymbol" w:hint="default"/>
    </w:rPr>
  </w:style>
  <w:style w:type="character" w:customStyle="1" w:styleId="ListLabel1">
    <w:name w:val="ListLabel 1"/>
    <w:qFormat/>
    <w:rsid w:val="00D275F2"/>
    <w:rPr>
      <w:rFonts w:ascii="OpenSymbol" w:hAnsi="OpenSymbol" w:cs="OpenSymbol" w:hint="default"/>
      <w:b w:val="0"/>
      <w:bCs w:val="0"/>
    </w:rPr>
  </w:style>
  <w:style w:type="character" w:customStyle="1" w:styleId="ListLabel2">
    <w:name w:val="ListLabel 2"/>
    <w:qFormat/>
    <w:rsid w:val="00D275F2"/>
    <w:rPr>
      <w:rFonts w:ascii="OpenSymbol" w:hAnsi="OpenSymbol" w:cs="OpenSymbol" w:hint="default"/>
    </w:rPr>
  </w:style>
  <w:style w:type="character" w:customStyle="1" w:styleId="ListLabel3">
    <w:name w:val="ListLabel 3"/>
    <w:qFormat/>
    <w:rsid w:val="00D275F2"/>
    <w:rPr>
      <w:rFonts w:ascii="OpenSymbol" w:hAnsi="OpenSymbol" w:cs="OpenSymbol" w:hint="default"/>
    </w:rPr>
  </w:style>
  <w:style w:type="character" w:customStyle="1" w:styleId="ListLabel4">
    <w:name w:val="ListLabel 4"/>
    <w:qFormat/>
    <w:rsid w:val="00D275F2"/>
    <w:rPr>
      <w:rFonts w:ascii="OpenSymbol" w:hAnsi="OpenSymbol" w:cs="OpenSymbol" w:hint="default"/>
    </w:rPr>
  </w:style>
  <w:style w:type="character" w:customStyle="1" w:styleId="ListLabel5">
    <w:name w:val="ListLabel 5"/>
    <w:qFormat/>
    <w:rsid w:val="00D275F2"/>
    <w:rPr>
      <w:rFonts w:ascii="OpenSymbol" w:hAnsi="OpenSymbol" w:cs="OpenSymbol" w:hint="default"/>
    </w:rPr>
  </w:style>
  <w:style w:type="character" w:customStyle="1" w:styleId="ListLabel6">
    <w:name w:val="ListLabel 6"/>
    <w:qFormat/>
    <w:rsid w:val="00D275F2"/>
    <w:rPr>
      <w:rFonts w:ascii="OpenSymbol" w:hAnsi="OpenSymbol" w:cs="OpenSymbol" w:hint="default"/>
    </w:rPr>
  </w:style>
  <w:style w:type="character" w:customStyle="1" w:styleId="ListLabel7">
    <w:name w:val="ListLabel 7"/>
    <w:qFormat/>
    <w:rsid w:val="00D275F2"/>
    <w:rPr>
      <w:rFonts w:ascii="OpenSymbol" w:hAnsi="OpenSymbol" w:cs="OpenSymbol" w:hint="default"/>
    </w:rPr>
  </w:style>
  <w:style w:type="character" w:customStyle="1" w:styleId="ListLabel8">
    <w:name w:val="ListLabel 8"/>
    <w:qFormat/>
    <w:rsid w:val="00D275F2"/>
    <w:rPr>
      <w:rFonts w:ascii="OpenSymbol" w:hAnsi="OpenSymbol" w:cs="OpenSymbol" w:hint="default"/>
    </w:rPr>
  </w:style>
  <w:style w:type="character" w:customStyle="1" w:styleId="ListLabel9">
    <w:name w:val="ListLabel 9"/>
    <w:qFormat/>
    <w:rsid w:val="00D275F2"/>
    <w:rPr>
      <w:rFonts w:ascii="OpenSymbol" w:hAnsi="OpenSymbol" w:cs="OpenSymbol" w:hint="default"/>
    </w:rPr>
  </w:style>
  <w:style w:type="character" w:customStyle="1" w:styleId="ListLabel10">
    <w:name w:val="ListLabel 10"/>
    <w:qFormat/>
    <w:rsid w:val="00D275F2"/>
    <w:rPr>
      <w:rFonts w:ascii="OpenSymbol" w:hAnsi="OpenSymbol" w:cs="OpenSymbol" w:hint="default"/>
    </w:rPr>
  </w:style>
  <w:style w:type="character" w:customStyle="1" w:styleId="ListLabel11">
    <w:name w:val="ListLabel 11"/>
    <w:qFormat/>
    <w:rsid w:val="00D275F2"/>
    <w:rPr>
      <w:rFonts w:ascii="OpenSymbol" w:hAnsi="OpenSymbol" w:cs="OpenSymbol" w:hint="default"/>
    </w:rPr>
  </w:style>
  <w:style w:type="character" w:customStyle="1" w:styleId="ListLabel12">
    <w:name w:val="ListLabel 12"/>
    <w:qFormat/>
    <w:rsid w:val="00D275F2"/>
    <w:rPr>
      <w:rFonts w:ascii="OpenSymbol" w:hAnsi="OpenSymbol" w:cs="OpenSymbol" w:hint="default"/>
    </w:rPr>
  </w:style>
  <w:style w:type="character" w:customStyle="1" w:styleId="ListLabel13">
    <w:name w:val="ListLabel 13"/>
    <w:qFormat/>
    <w:rsid w:val="00D275F2"/>
    <w:rPr>
      <w:rFonts w:ascii="OpenSymbol" w:hAnsi="OpenSymbol" w:cs="OpenSymbol" w:hint="default"/>
    </w:rPr>
  </w:style>
  <w:style w:type="character" w:customStyle="1" w:styleId="ListLabel14">
    <w:name w:val="ListLabel 14"/>
    <w:qFormat/>
    <w:rsid w:val="00D275F2"/>
    <w:rPr>
      <w:rFonts w:ascii="OpenSymbol" w:hAnsi="OpenSymbol" w:cs="OpenSymbol" w:hint="default"/>
    </w:rPr>
  </w:style>
  <w:style w:type="character" w:customStyle="1" w:styleId="ListLabel15">
    <w:name w:val="ListLabel 15"/>
    <w:qFormat/>
    <w:rsid w:val="00D275F2"/>
    <w:rPr>
      <w:rFonts w:ascii="OpenSymbol" w:hAnsi="OpenSymbol" w:cs="OpenSymbol" w:hint="default"/>
    </w:rPr>
  </w:style>
  <w:style w:type="character" w:customStyle="1" w:styleId="ListLabel16">
    <w:name w:val="ListLabel 16"/>
    <w:qFormat/>
    <w:rsid w:val="00D275F2"/>
    <w:rPr>
      <w:rFonts w:ascii="OpenSymbol" w:hAnsi="OpenSymbol" w:cs="OpenSymbol" w:hint="default"/>
    </w:rPr>
  </w:style>
  <w:style w:type="character" w:customStyle="1" w:styleId="ListLabel17">
    <w:name w:val="ListLabel 17"/>
    <w:qFormat/>
    <w:rsid w:val="00D275F2"/>
    <w:rPr>
      <w:rFonts w:ascii="OpenSymbol" w:hAnsi="OpenSymbol" w:cs="OpenSymbol" w:hint="default"/>
    </w:rPr>
  </w:style>
  <w:style w:type="character" w:customStyle="1" w:styleId="ListLabel18">
    <w:name w:val="ListLabel 18"/>
    <w:qFormat/>
    <w:rsid w:val="00D275F2"/>
    <w:rPr>
      <w:rFonts w:ascii="OpenSymbol" w:hAnsi="OpenSymbol" w:cs="OpenSymbol" w:hint="default"/>
    </w:rPr>
  </w:style>
  <w:style w:type="character" w:customStyle="1" w:styleId="ListLabel19">
    <w:name w:val="ListLabel 19"/>
    <w:qFormat/>
    <w:rsid w:val="00D275F2"/>
    <w:rPr>
      <w:rFonts w:ascii="OpenSymbol" w:hAnsi="OpenSymbol" w:cs="OpenSymbol" w:hint="default"/>
      <w:b w:val="0"/>
      <w:bCs w:val="0"/>
    </w:rPr>
  </w:style>
  <w:style w:type="character" w:customStyle="1" w:styleId="ListLabel20">
    <w:name w:val="ListLabel 20"/>
    <w:qFormat/>
    <w:rsid w:val="00D275F2"/>
    <w:rPr>
      <w:rFonts w:ascii="OpenSymbol" w:hAnsi="OpenSymbol" w:cs="OpenSymbol" w:hint="default"/>
    </w:rPr>
  </w:style>
  <w:style w:type="character" w:customStyle="1" w:styleId="ListLabel21">
    <w:name w:val="ListLabel 21"/>
    <w:qFormat/>
    <w:rsid w:val="00D275F2"/>
    <w:rPr>
      <w:rFonts w:ascii="OpenSymbol" w:hAnsi="OpenSymbol" w:cs="OpenSymbol" w:hint="default"/>
    </w:rPr>
  </w:style>
  <w:style w:type="character" w:customStyle="1" w:styleId="ListLabel22">
    <w:name w:val="ListLabel 22"/>
    <w:qFormat/>
    <w:rsid w:val="00D275F2"/>
    <w:rPr>
      <w:rFonts w:ascii="OpenSymbol" w:hAnsi="OpenSymbol" w:cs="OpenSymbol" w:hint="default"/>
    </w:rPr>
  </w:style>
  <w:style w:type="character" w:customStyle="1" w:styleId="ListLabel23">
    <w:name w:val="ListLabel 23"/>
    <w:qFormat/>
    <w:rsid w:val="00D275F2"/>
    <w:rPr>
      <w:rFonts w:ascii="OpenSymbol" w:hAnsi="OpenSymbol" w:cs="OpenSymbol" w:hint="default"/>
    </w:rPr>
  </w:style>
  <w:style w:type="character" w:customStyle="1" w:styleId="ListLabel24">
    <w:name w:val="ListLabel 24"/>
    <w:qFormat/>
    <w:rsid w:val="00D275F2"/>
    <w:rPr>
      <w:rFonts w:ascii="OpenSymbol" w:hAnsi="OpenSymbol" w:cs="OpenSymbol" w:hint="default"/>
    </w:rPr>
  </w:style>
  <w:style w:type="character" w:customStyle="1" w:styleId="ListLabel25">
    <w:name w:val="ListLabel 25"/>
    <w:qFormat/>
    <w:rsid w:val="00D275F2"/>
    <w:rPr>
      <w:rFonts w:ascii="OpenSymbol" w:hAnsi="OpenSymbol" w:cs="OpenSymbol" w:hint="default"/>
    </w:rPr>
  </w:style>
  <w:style w:type="character" w:customStyle="1" w:styleId="ListLabel26">
    <w:name w:val="ListLabel 26"/>
    <w:qFormat/>
    <w:rsid w:val="00D275F2"/>
    <w:rPr>
      <w:rFonts w:ascii="OpenSymbol" w:hAnsi="OpenSymbol" w:cs="OpenSymbol" w:hint="default"/>
    </w:rPr>
  </w:style>
  <w:style w:type="character" w:customStyle="1" w:styleId="ListLabel27">
    <w:name w:val="ListLabel 27"/>
    <w:qFormat/>
    <w:rsid w:val="00D275F2"/>
    <w:rPr>
      <w:rFonts w:ascii="OpenSymbol" w:hAnsi="OpenSymbol" w:cs="OpenSymbol" w:hint="default"/>
    </w:rPr>
  </w:style>
  <w:style w:type="character" w:customStyle="1" w:styleId="ListLabel28">
    <w:name w:val="ListLabel 28"/>
    <w:qFormat/>
    <w:rsid w:val="00D275F2"/>
    <w:rPr>
      <w:rFonts w:ascii="OpenSymbol" w:hAnsi="OpenSymbol" w:cs="OpenSymbol" w:hint="default"/>
    </w:rPr>
  </w:style>
  <w:style w:type="character" w:customStyle="1" w:styleId="ListLabel29">
    <w:name w:val="ListLabel 29"/>
    <w:qFormat/>
    <w:rsid w:val="00D275F2"/>
    <w:rPr>
      <w:rFonts w:ascii="OpenSymbol" w:hAnsi="OpenSymbol" w:cs="OpenSymbol" w:hint="default"/>
    </w:rPr>
  </w:style>
  <w:style w:type="character" w:customStyle="1" w:styleId="ListLabel30">
    <w:name w:val="ListLabel 30"/>
    <w:qFormat/>
    <w:rsid w:val="00D275F2"/>
    <w:rPr>
      <w:rFonts w:ascii="OpenSymbol" w:hAnsi="OpenSymbol" w:cs="OpenSymbol" w:hint="default"/>
    </w:rPr>
  </w:style>
  <w:style w:type="character" w:customStyle="1" w:styleId="ListLabel31">
    <w:name w:val="ListLabel 31"/>
    <w:qFormat/>
    <w:rsid w:val="00D275F2"/>
    <w:rPr>
      <w:rFonts w:ascii="OpenSymbol" w:hAnsi="OpenSymbol" w:cs="OpenSymbol" w:hint="default"/>
    </w:rPr>
  </w:style>
  <w:style w:type="character" w:customStyle="1" w:styleId="ListLabel32">
    <w:name w:val="ListLabel 32"/>
    <w:qFormat/>
    <w:rsid w:val="00D275F2"/>
    <w:rPr>
      <w:rFonts w:ascii="OpenSymbol" w:hAnsi="OpenSymbol" w:cs="OpenSymbol" w:hint="default"/>
    </w:rPr>
  </w:style>
  <w:style w:type="character" w:customStyle="1" w:styleId="ListLabel33">
    <w:name w:val="ListLabel 33"/>
    <w:qFormat/>
    <w:rsid w:val="00D275F2"/>
    <w:rPr>
      <w:rFonts w:ascii="OpenSymbol" w:hAnsi="OpenSymbol" w:cs="OpenSymbol" w:hint="default"/>
    </w:rPr>
  </w:style>
  <w:style w:type="character" w:customStyle="1" w:styleId="ListLabel34">
    <w:name w:val="ListLabel 34"/>
    <w:qFormat/>
    <w:rsid w:val="00D275F2"/>
    <w:rPr>
      <w:rFonts w:ascii="OpenSymbol" w:hAnsi="OpenSymbol" w:cs="OpenSymbol" w:hint="default"/>
    </w:rPr>
  </w:style>
  <w:style w:type="character" w:customStyle="1" w:styleId="ListLabel35">
    <w:name w:val="ListLabel 35"/>
    <w:qFormat/>
    <w:rsid w:val="00D275F2"/>
    <w:rPr>
      <w:rFonts w:ascii="OpenSymbol" w:hAnsi="OpenSymbol" w:cs="OpenSymbol" w:hint="default"/>
    </w:rPr>
  </w:style>
  <w:style w:type="character" w:customStyle="1" w:styleId="ListLabel36">
    <w:name w:val="ListLabel 36"/>
    <w:qFormat/>
    <w:rsid w:val="00D275F2"/>
    <w:rPr>
      <w:rFonts w:ascii="OpenSymbol" w:hAnsi="OpenSymbol" w:cs="OpenSymbol" w:hint="default"/>
    </w:rPr>
  </w:style>
  <w:style w:type="character" w:customStyle="1" w:styleId="1c">
    <w:name w:val="Гиперссылка1"/>
    <w:rsid w:val="00D275F2"/>
    <w:rPr>
      <w:color w:val="0000FF"/>
      <w:u w:val="single"/>
    </w:rPr>
  </w:style>
  <w:style w:type="character" w:customStyle="1" w:styleId="html-italic">
    <w:name w:val="html-italic"/>
    <w:rsid w:val="00D275F2"/>
  </w:style>
  <w:style w:type="character" w:customStyle="1" w:styleId="m-2002358368838069172gmail-15">
    <w:name w:val="m_-2002358368838069172gmail-15"/>
    <w:basedOn w:val="a1"/>
    <w:rsid w:val="00D275F2"/>
  </w:style>
  <w:style w:type="character" w:customStyle="1" w:styleId="customfontstyle">
    <w:name w:val="customfontstyle"/>
    <w:rsid w:val="00D275F2"/>
  </w:style>
  <w:style w:type="character" w:customStyle="1" w:styleId="vlist-s">
    <w:name w:val="vlist-s"/>
    <w:rsid w:val="00D275F2"/>
  </w:style>
  <w:style w:type="character" w:customStyle="1" w:styleId="mopen">
    <w:name w:val="mopen"/>
    <w:rsid w:val="00D275F2"/>
  </w:style>
  <w:style w:type="character" w:customStyle="1" w:styleId="mclose">
    <w:name w:val="mclose"/>
    <w:rsid w:val="00D275F2"/>
  </w:style>
  <w:style w:type="character" w:customStyle="1" w:styleId="mrel">
    <w:name w:val="mrel"/>
    <w:rsid w:val="00D275F2"/>
  </w:style>
  <w:style w:type="character" w:customStyle="1" w:styleId="mop">
    <w:name w:val="mop"/>
    <w:rsid w:val="00D275F2"/>
  </w:style>
  <w:style w:type="character" w:customStyle="1" w:styleId="citation">
    <w:name w:val="citation"/>
    <w:rsid w:val="00D275F2"/>
  </w:style>
  <w:style w:type="paragraph" w:customStyle="1" w:styleId="-10">
    <w:name w:val="Курсовые - заголовок 1б"/>
    <w:basedOn w:val="-4"/>
    <w:next w:val="-2"/>
    <w:autoRedefine/>
    <w:uiPriority w:val="99"/>
    <w:rsid w:val="00D275F2"/>
  </w:style>
  <w:style w:type="character" w:customStyle="1" w:styleId="label">
    <w:name w:val="label"/>
    <w:basedOn w:val="a1"/>
    <w:rsid w:val="00D275F2"/>
  </w:style>
  <w:style w:type="character" w:customStyle="1" w:styleId="value">
    <w:name w:val="value"/>
    <w:basedOn w:val="a1"/>
    <w:rsid w:val="00D275F2"/>
  </w:style>
  <w:style w:type="character" w:styleId="afff">
    <w:name w:val="Unresolved Mention"/>
    <w:basedOn w:val="a1"/>
    <w:uiPriority w:val="99"/>
    <w:semiHidden/>
    <w:unhideWhenUsed/>
    <w:rsid w:val="00D574BE"/>
    <w:rPr>
      <w:color w:val="605E5C"/>
      <w:shd w:val="clear" w:color="auto" w:fill="E1DFDD"/>
    </w:rPr>
  </w:style>
  <w:style w:type="character" w:customStyle="1" w:styleId="mpunct">
    <w:name w:val="mpunct"/>
    <w:basedOn w:val="a1"/>
    <w:rsid w:val="006506DD"/>
  </w:style>
  <w:style w:type="character" w:styleId="afff0">
    <w:name w:val="Emphasis"/>
    <w:basedOn w:val="a1"/>
    <w:uiPriority w:val="20"/>
    <w:qFormat/>
    <w:rsid w:val="006506DD"/>
    <w:rPr>
      <w:i/>
      <w:iCs/>
    </w:rPr>
  </w:style>
  <w:style w:type="character" w:customStyle="1" w:styleId="HTML1">
    <w:name w:val="Стандартний HTML Знак1"/>
    <w:basedOn w:val="a1"/>
    <w:uiPriority w:val="99"/>
    <w:semiHidden/>
    <w:rsid w:val="006506DD"/>
    <w:rPr>
      <w:rFonts w:ascii="Consolas" w:hAnsi="Consolas"/>
      <w:sz w:val="20"/>
      <w:szCs w:val="20"/>
    </w:rPr>
  </w:style>
  <w:style w:type="character" w:customStyle="1" w:styleId="1d">
    <w:name w:val="Текст у виносці Знак1"/>
    <w:basedOn w:val="a1"/>
    <w:uiPriority w:val="99"/>
    <w:semiHidden/>
    <w:rsid w:val="006506DD"/>
    <w:rPr>
      <w:rFonts w:ascii="Segoe UI" w:hAnsi="Segoe UI" w:cs="Segoe UI"/>
      <w:sz w:val="18"/>
      <w:szCs w:val="18"/>
    </w:rPr>
  </w:style>
  <w:style w:type="character" w:customStyle="1" w:styleId="1e">
    <w:name w:val="Незакрита згадка1"/>
    <w:basedOn w:val="a1"/>
    <w:uiPriority w:val="99"/>
    <w:semiHidden/>
    <w:unhideWhenUsed/>
    <w:rsid w:val="00650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861">
      <w:bodyDiv w:val="1"/>
      <w:marLeft w:val="0"/>
      <w:marRight w:val="0"/>
      <w:marTop w:val="0"/>
      <w:marBottom w:val="0"/>
      <w:divBdr>
        <w:top w:val="none" w:sz="0" w:space="0" w:color="auto"/>
        <w:left w:val="none" w:sz="0" w:space="0" w:color="auto"/>
        <w:bottom w:val="none" w:sz="0" w:space="0" w:color="auto"/>
        <w:right w:val="none" w:sz="0" w:space="0" w:color="auto"/>
      </w:divBdr>
    </w:div>
    <w:div w:id="135152521">
      <w:bodyDiv w:val="1"/>
      <w:marLeft w:val="0"/>
      <w:marRight w:val="0"/>
      <w:marTop w:val="0"/>
      <w:marBottom w:val="0"/>
      <w:divBdr>
        <w:top w:val="none" w:sz="0" w:space="0" w:color="auto"/>
        <w:left w:val="none" w:sz="0" w:space="0" w:color="auto"/>
        <w:bottom w:val="none" w:sz="0" w:space="0" w:color="auto"/>
        <w:right w:val="none" w:sz="0" w:space="0" w:color="auto"/>
      </w:divBdr>
    </w:div>
    <w:div w:id="201480358">
      <w:bodyDiv w:val="1"/>
      <w:marLeft w:val="0"/>
      <w:marRight w:val="0"/>
      <w:marTop w:val="0"/>
      <w:marBottom w:val="0"/>
      <w:divBdr>
        <w:top w:val="none" w:sz="0" w:space="0" w:color="auto"/>
        <w:left w:val="none" w:sz="0" w:space="0" w:color="auto"/>
        <w:bottom w:val="none" w:sz="0" w:space="0" w:color="auto"/>
        <w:right w:val="none" w:sz="0" w:space="0" w:color="auto"/>
      </w:divBdr>
      <w:divsChild>
        <w:div w:id="1853103420">
          <w:marLeft w:val="0"/>
          <w:marRight w:val="0"/>
          <w:marTop w:val="0"/>
          <w:marBottom w:val="0"/>
          <w:divBdr>
            <w:top w:val="none" w:sz="0" w:space="0" w:color="auto"/>
            <w:left w:val="none" w:sz="0" w:space="0" w:color="auto"/>
            <w:bottom w:val="none" w:sz="0" w:space="0" w:color="auto"/>
            <w:right w:val="none" w:sz="0" w:space="0" w:color="auto"/>
          </w:divBdr>
        </w:div>
        <w:div w:id="252130650">
          <w:marLeft w:val="0"/>
          <w:marRight w:val="0"/>
          <w:marTop w:val="0"/>
          <w:marBottom w:val="0"/>
          <w:divBdr>
            <w:top w:val="none" w:sz="0" w:space="0" w:color="auto"/>
            <w:left w:val="none" w:sz="0" w:space="0" w:color="auto"/>
            <w:bottom w:val="none" w:sz="0" w:space="0" w:color="auto"/>
            <w:right w:val="none" w:sz="0" w:space="0" w:color="auto"/>
          </w:divBdr>
        </w:div>
        <w:div w:id="1652565492">
          <w:marLeft w:val="0"/>
          <w:marRight w:val="0"/>
          <w:marTop w:val="0"/>
          <w:marBottom w:val="0"/>
          <w:divBdr>
            <w:top w:val="none" w:sz="0" w:space="0" w:color="auto"/>
            <w:left w:val="none" w:sz="0" w:space="0" w:color="auto"/>
            <w:bottom w:val="none" w:sz="0" w:space="0" w:color="auto"/>
            <w:right w:val="none" w:sz="0" w:space="0" w:color="auto"/>
          </w:divBdr>
        </w:div>
      </w:divsChild>
    </w:div>
    <w:div w:id="449932497">
      <w:bodyDiv w:val="1"/>
      <w:marLeft w:val="0"/>
      <w:marRight w:val="0"/>
      <w:marTop w:val="0"/>
      <w:marBottom w:val="0"/>
      <w:divBdr>
        <w:top w:val="none" w:sz="0" w:space="0" w:color="auto"/>
        <w:left w:val="none" w:sz="0" w:space="0" w:color="auto"/>
        <w:bottom w:val="none" w:sz="0" w:space="0" w:color="auto"/>
        <w:right w:val="none" w:sz="0" w:space="0" w:color="auto"/>
      </w:divBdr>
    </w:div>
    <w:div w:id="575209568">
      <w:bodyDiv w:val="1"/>
      <w:marLeft w:val="0"/>
      <w:marRight w:val="0"/>
      <w:marTop w:val="0"/>
      <w:marBottom w:val="0"/>
      <w:divBdr>
        <w:top w:val="none" w:sz="0" w:space="0" w:color="auto"/>
        <w:left w:val="none" w:sz="0" w:space="0" w:color="auto"/>
        <w:bottom w:val="none" w:sz="0" w:space="0" w:color="auto"/>
        <w:right w:val="none" w:sz="0" w:space="0" w:color="auto"/>
      </w:divBdr>
    </w:div>
    <w:div w:id="773593816">
      <w:bodyDiv w:val="1"/>
      <w:marLeft w:val="0"/>
      <w:marRight w:val="0"/>
      <w:marTop w:val="0"/>
      <w:marBottom w:val="0"/>
      <w:divBdr>
        <w:top w:val="none" w:sz="0" w:space="0" w:color="auto"/>
        <w:left w:val="none" w:sz="0" w:space="0" w:color="auto"/>
        <w:bottom w:val="none" w:sz="0" w:space="0" w:color="auto"/>
        <w:right w:val="none" w:sz="0" w:space="0" w:color="auto"/>
      </w:divBdr>
    </w:div>
    <w:div w:id="1056706976">
      <w:bodyDiv w:val="1"/>
      <w:marLeft w:val="0"/>
      <w:marRight w:val="0"/>
      <w:marTop w:val="0"/>
      <w:marBottom w:val="0"/>
      <w:divBdr>
        <w:top w:val="none" w:sz="0" w:space="0" w:color="auto"/>
        <w:left w:val="none" w:sz="0" w:space="0" w:color="auto"/>
        <w:bottom w:val="none" w:sz="0" w:space="0" w:color="auto"/>
        <w:right w:val="none" w:sz="0" w:space="0" w:color="auto"/>
      </w:divBdr>
    </w:div>
    <w:div w:id="1149830673">
      <w:bodyDiv w:val="1"/>
      <w:marLeft w:val="0"/>
      <w:marRight w:val="0"/>
      <w:marTop w:val="0"/>
      <w:marBottom w:val="0"/>
      <w:divBdr>
        <w:top w:val="none" w:sz="0" w:space="0" w:color="auto"/>
        <w:left w:val="none" w:sz="0" w:space="0" w:color="auto"/>
        <w:bottom w:val="none" w:sz="0" w:space="0" w:color="auto"/>
        <w:right w:val="none" w:sz="0" w:space="0" w:color="auto"/>
      </w:divBdr>
    </w:div>
    <w:div w:id="1814711680">
      <w:bodyDiv w:val="1"/>
      <w:marLeft w:val="0"/>
      <w:marRight w:val="0"/>
      <w:marTop w:val="0"/>
      <w:marBottom w:val="0"/>
      <w:divBdr>
        <w:top w:val="none" w:sz="0" w:space="0" w:color="auto"/>
        <w:left w:val="none" w:sz="0" w:space="0" w:color="auto"/>
        <w:bottom w:val="none" w:sz="0" w:space="0" w:color="auto"/>
        <w:right w:val="none" w:sz="0" w:space="0" w:color="auto"/>
      </w:divBdr>
    </w:div>
    <w:div w:id="1906380218">
      <w:bodyDiv w:val="1"/>
      <w:marLeft w:val="0"/>
      <w:marRight w:val="0"/>
      <w:marTop w:val="0"/>
      <w:marBottom w:val="0"/>
      <w:divBdr>
        <w:top w:val="none" w:sz="0" w:space="0" w:color="auto"/>
        <w:left w:val="none" w:sz="0" w:space="0" w:color="auto"/>
        <w:bottom w:val="none" w:sz="0" w:space="0" w:color="auto"/>
        <w:right w:val="none" w:sz="0" w:space="0" w:color="auto"/>
      </w:divBdr>
    </w:div>
    <w:div w:id="2022507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910/6775-2524-0560-2025-59-41"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cid.org/0009-0002-2994-6556" TargetMode="External"/><Relationship Id="rId4" Type="http://schemas.openxmlformats.org/officeDocument/2006/relationships/settings" Target="settings.xml"/><Relationship Id="rId9" Type="http://schemas.openxmlformats.org/officeDocument/2006/relationships/hyperlink" Target="https://orcid.org/0000-0002-4592-096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418139-04D3-42C0-8D6C-C45BA27C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4684</Words>
  <Characters>26703</Characters>
  <Application>Microsoft Office Word</Application>
  <DocSecurity>0</DocSecurity>
  <Lines>222</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Tolik</dc:creator>
  <cp:lastModifiedBy>N Khrys</cp:lastModifiedBy>
  <cp:revision>2</cp:revision>
  <dcterms:created xsi:type="dcterms:W3CDTF">2025-06-24T16:39:00Z</dcterms:created>
  <dcterms:modified xsi:type="dcterms:W3CDTF">2025-06-24T16:39:00Z</dcterms:modified>
</cp:coreProperties>
</file>